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C1089" w14:textId="6890366A" w:rsidR="004F0C6C" w:rsidRDefault="00960309" w:rsidP="00960309">
      <w:pPr>
        <w:spacing w:afterLines="120" w:after="288" w:line="276" w:lineRule="auto"/>
      </w:pPr>
      <w:r>
        <w:rPr>
          <w:noProof/>
        </w:rPr>
        <w:drawing>
          <wp:inline distT="0" distB="0" distL="0" distR="0" wp14:anchorId="5DD80DA5" wp14:editId="1947B7EC">
            <wp:extent cx="3048000" cy="1466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44"/>
          <w:szCs w:val="44"/>
        </w:rPr>
        <w:br/>
        <w:t>Ambassador Pack</w:t>
      </w:r>
    </w:p>
    <w:p w14:paraId="5B9E0F0C" w14:textId="4BE6D8A2" w:rsidR="004F0C6C" w:rsidRPr="002E27C8" w:rsidRDefault="00960309" w:rsidP="00960309">
      <w:pPr>
        <w:spacing w:afterLines="120" w:after="288" w:line="276" w:lineRule="auto"/>
        <w:rPr>
          <w:sz w:val="24"/>
          <w:szCs w:val="24"/>
        </w:rPr>
      </w:pPr>
      <w:r w:rsidRPr="002E27C8">
        <w:rPr>
          <w:b/>
          <w:bCs/>
          <w:color w:val="226078"/>
          <w:sz w:val="28"/>
          <w:szCs w:val="28"/>
        </w:rPr>
        <w:t>About the Bright Futures Fund</w:t>
      </w:r>
    </w:p>
    <w:p w14:paraId="59B4238A" w14:textId="77777777" w:rsidR="004F0C6C" w:rsidRPr="002E27C8" w:rsidRDefault="00960309" w:rsidP="00960309">
      <w:pPr>
        <w:spacing w:before="100" w:afterLines="120" w:after="288" w:line="276" w:lineRule="auto"/>
        <w:rPr>
          <w:sz w:val="24"/>
          <w:szCs w:val="24"/>
        </w:rPr>
      </w:pPr>
      <w:r w:rsidRPr="002E27C8">
        <w:rPr>
          <w:color w:val="555555"/>
          <w:sz w:val="24"/>
          <w:szCs w:val="24"/>
        </w:rPr>
        <w:t xml:space="preserve">The </w:t>
      </w:r>
      <w:proofErr w:type="gramStart"/>
      <w:r w:rsidRPr="002E27C8">
        <w:rPr>
          <w:color w:val="555555"/>
          <w:sz w:val="24"/>
          <w:szCs w:val="24"/>
        </w:rPr>
        <w:t>North West</w:t>
      </w:r>
      <w:proofErr w:type="gramEnd"/>
      <w:r w:rsidRPr="002E27C8">
        <w:rPr>
          <w:color w:val="555555"/>
          <w:sz w:val="24"/>
          <w:szCs w:val="24"/>
        </w:rPr>
        <w:t xml:space="preserve"> Transmission Developments (NWTD) project is upgrading the electricity network across the north and </w:t>
      </w:r>
      <w:proofErr w:type="gramStart"/>
      <w:r w:rsidRPr="002E27C8">
        <w:rPr>
          <w:color w:val="555555"/>
          <w:sz w:val="24"/>
          <w:szCs w:val="24"/>
        </w:rPr>
        <w:t>north west</w:t>
      </w:r>
      <w:proofErr w:type="gramEnd"/>
      <w:r w:rsidRPr="002E27C8">
        <w:rPr>
          <w:color w:val="555555"/>
          <w:sz w:val="24"/>
          <w:szCs w:val="24"/>
        </w:rPr>
        <w:t>, and as part of that, TasNetworks is investing $10 million into local communities through the Bright Futures Fund (BFF).</w:t>
      </w:r>
    </w:p>
    <w:p w14:paraId="6EC4395A" w14:textId="77777777" w:rsidR="004F0C6C" w:rsidRPr="002E27C8" w:rsidRDefault="00960309" w:rsidP="00960309">
      <w:pPr>
        <w:spacing w:before="100" w:afterLines="120" w:after="288" w:line="276" w:lineRule="auto"/>
        <w:rPr>
          <w:sz w:val="24"/>
          <w:szCs w:val="24"/>
        </w:rPr>
      </w:pPr>
      <w:r w:rsidRPr="002E27C8">
        <w:rPr>
          <w:color w:val="555555"/>
          <w:sz w:val="24"/>
          <w:szCs w:val="24"/>
        </w:rPr>
        <w:t>The program is launching on 19 June 2026, with applications for the first round of funding open until 2 August.</w:t>
      </w:r>
    </w:p>
    <w:p w14:paraId="6F7FC1E1" w14:textId="7EA8FF15" w:rsidR="00960309" w:rsidRPr="002E27C8" w:rsidRDefault="00960309" w:rsidP="00960309">
      <w:pPr>
        <w:spacing w:afterLines="120" w:after="288" w:line="276" w:lineRule="auto"/>
        <w:rPr>
          <w:sz w:val="24"/>
          <w:szCs w:val="24"/>
        </w:rPr>
      </w:pPr>
      <w:r w:rsidRPr="002E27C8">
        <w:rPr>
          <w:color w:val="555555"/>
          <w:sz w:val="24"/>
          <w:szCs w:val="24"/>
        </w:rPr>
        <w:t xml:space="preserve">Co-designed with communities, the Bright Futures Fund is focused on creating a positive, </w:t>
      </w:r>
      <w:proofErr w:type="gramStart"/>
      <w:r w:rsidRPr="002E27C8">
        <w:rPr>
          <w:color w:val="555555"/>
          <w:sz w:val="24"/>
          <w:szCs w:val="24"/>
        </w:rPr>
        <w:t>lasting legacy</w:t>
      </w:r>
      <w:proofErr w:type="gramEnd"/>
      <w:r w:rsidR="008036BF" w:rsidRPr="002E27C8">
        <w:rPr>
          <w:color w:val="555555"/>
          <w:sz w:val="24"/>
          <w:szCs w:val="24"/>
        </w:rPr>
        <w:t>.</w:t>
      </w:r>
    </w:p>
    <w:p w14:paraId="0D17EB0F" w14:textId="6F3EFF99" w:rsidR="00960309" w:rsidRPr="002E27C8" w:rsidRDefault="00960309" w:rsidP="00960309">
      <w:pPr>
        <w:spacing w:afterLines="120" w:after="288" w:line="276" w:lineRule="auto"/>
        <w:rPr>
          <w:sz w:val="24"/>
          <w:szCs w:val="24"/>
        </w:rPr>
      </w:pPr>
      <w:r w:rsidRPr="002E27C8">
        <w:rPr>
          <w:color w:val="555555"/>
          <w:sz w:val="24"/>
          <w:szCs w:val="24"/>
        </w:rPr>
        <w:t>An Independent Community Assessment Panel helps to decide where the funding goes.</w:t>
      </w:r>
    </w:p>
    <w:p w14:paraId="6D175F33" w14:textId="1A6AC518" w:rsidR="004F0C6C" w:rsidRPr="002E27C8" w:rsidRDefault="00960309" w:rsidP="00960309">
      <w:pPr>
        <w:spacing w:afterLines="120" w:after="288" w:line="276" w:lineRule="auto"/>
        <w:rPr>
          <w:sz w:val="24"/>
          <w:szCs w:val="24"/>
        </w:rPr>
      </w:pPr>
      <w:r w:rsidRPr="002E27C8">
        <w:rPr>
          <w:color w:val="555555"/>
          <w:sz w:val="24"/>
          <w:szCs w:val="24"/>
        </w:rPr>
        <w:t>Applications are open to community-led projects, big or small, offering four funding tiers ranging from a few thousand to several hundred thousand dollars across areas including health and wellbeing, environment, arts, skills, community infrastructure and more.</w:t>
      </w:r>
    </w:p>
    <w:p w14:paraId="34AC1812" w14:textId="67B43D9D" w:rsidR="004F0C6C" w:rsidRPr="002E27C8" w:rsidRDefault="003E0030" w:rsidP="002E27C8">
      <w:pPr>
        <w:pBdr>
          <w:bottom w:val="single" w:sz="4" w:space="1" w:color="auto"/>
        </w:pBdr>
        <w:spacing w:afterLines="120" w:after="288" w:line="276" w:lineRule="auto"/>
        <w:rPr>
          <w:sz w:val="24"/>
          <w:szCs w:val="24"/>
        </w:rPr>
      </w:pPr>
      <w:r w:rsidRPr="002E27C8">
        <w:rPr>
          <w:color w:val="555555"/>
          <w:sz w:val="24"/>
          <w:szCs w:val="24"/>
        </w:rPr>
        <w:t xml:space="preserve">To be eligible, projects must </w:t>
      </w:r>
      <w:r>
        <w:rPr>
          <w:color w:val="555555"/>
          <w:sz w:val="24"/>
          <w:szCs w:val="24"/>
        </w:rPr>
        <w:t>benefit</w:t>
      </w:r>
      <w:r w:rsidRPr="002E27C8">
        <w:rPr>
          <w:color w:val="555555"/>
          <w:sz w:val="24"/>
          <w:szCs w:val="24"/>
        </w:rPr>
        <w:t xml:space="preserve"> one of the five local government areas (LGAs) that the </w:t>
      </w:r>
      <w:proofErr w:type="gramStart"/>
      <w:r w:rsidRPr="002E27C8">
        <w:rPr>
          <w:color w:val="555555"/>
          <w:sz w:val="24"/>
          <w:szCs w:val="24"/>
        </w:rPr>
        <w:t>North West</w:t>
      </w:r>
      <w:proofErr w:type="gramEnd"/>
      <w:r w:rsidRPr="002E27C8">
        <w:rPr>
          <w:color w:val="555555"/>
          <w:sz w:val="24"/>
          <w:szCs w:val="24"/>
        </w:rPr>
        <w:t xml:space="preserve"> Transmission Developments project spans: Burnie City, Central Coast, Kentish, Meander Valley or Northern Midlands.</w:t>
      </w:r>
      <w:r w:rsidR="002E27C8">
        <w:rPr>
          <w:color w:val="555555"/>
          <w:sz w:val="24"/>
          <w:szCs w:val="24"/>
        </w:rPr>
        <w:br/>
      </w:r>
    </w:p>
    <w:p w14:paraId="49243DC9" w14:textId="2683AD53" w:rsidR="004F0C6C" w:rsidRPr="002E27C8" w:rsidRDefault="00960309" w:rsidP="00960309">
      <w:pPr>
        <w:spacing w:before="100" w:afterLines="120" w:after="288" w:line="276" w:lineRule="auto"/>
        <w:rPr>
          <w:b/>
          <w:bCs/>
          <w:sz w:val="24"/>
          <w:szCs w:val="24"/>
        </w:rPr>
      </w:pPr>
      <w:r w:rsidRPr="002E27C8">
        <w:rPr>
          <w:b/>
          <w:bCs/>
          <w:color w:val="555555"/>
          <w:sz w:val="24"/>
          <w:szCs w:val="24"/>
        </w:rPr>
        <w:t>As an ambassador, the posts and content blocks below are ready to personalise and share. Hel</w:t>
      </w:r>
      <w:r w:rsidR="00553DA3">
        <w:rPr>
          <w:b/>
          <w:bCs/>
          <w:color w:val="555555"/>
          <w:sz w:val="24"/>
          <w:szCs w:val="24"/>
        </w:rPr>
        <w:t>p</w:t>
      </w:r>
      <w:r w:rsidRPr="002E27C8">
        <w:rPr>
          <w:b/>
          <w:bCs/>
          <w:color w:val="555555"/>
          <w:sz w:val="24"/>
          <w:szCs w:val="24"/>
        </w:rPr>
        <w:t xml:space="preserve"> spread the word and encourage your networks to apply.</w:t>
      </w:r>
    </w:p>
    <w:p w14:paraId="45B8E30A" w14:textId="5F981EED" w:rsidR="00A51DE6" w:rsidRDefault="00A51DE6" w:rsidP="00960309">
      <w:pPr>
        <w:pBdr>
          <w:bottom w:val="single" w:sz="8" w:space="8" w:color="226078"/>
        </w:pBdr>
        <w:spacing w:before="560" w:afterLines="120" w:after="288" w:line="276" w:lineRule="auto"/>
        <w:rPr>
          <w:b/>
          <w:bCs/>
          <w:sz w:val="34"/>
          <w:szCs w:val="34"/>
        </w:rPr>
      </w:pPr>
    </w:p>
    <w:p w14:paraId="0E631A4B" w14:textId="48B9826D" w:rsidR="004F0C6C" w:rsidRDefault="00960309" w:rsidP="00960309">
      <w:pPr>
        <w:pBdr>
          <w:bottom w:val="single" w:sz="8" w:space="8" w:color="226078"/>
        </w:pBdr>
        <w:spacing w:before="560" w:afterLines="120" w:after="288" w:line="276" w:lineRule="auto"/>
      </w:pPr>
      <w:r>
        <w:rPr>
          <w:b/>
          <w:bCs/>
          <w:sz w:val="34"/>
          <w:szCs w:val="34"/>
        </w:rPr>
        <w:lastRenderedPageBreak/>
        <w:t>Ambassador Social Post</w:t>
      </w:r>
      <w:r w:rsidR="00395193">
        <w:rPr>
          <w:b/>
          <w:bCs/>
          <w:sz w:val="34"/>
          <w:szCs w:val="34"/>
        </w:rPr>
        <w:t xml:space="preserve"> Templates</w:t>
      </w:r>
    </w:p>
    <w:p w14:paraId="0AF473A9" w14:textId="77777777" w:rsidR="004F0C6C" w:rsidRDefault="00960309" w:rsidP="00960309">
      <w:pPr>
        <w:spacing w:before="100" w:afterLines="120" w:after="288" w:line="276" w:lineRule="auto"/>
      </w:pPr>
      <w:r>
        <w:rPr>
          <w:i/>
          <w:iCs/>
          <w:color w:val="555555"/>
        </w:rPr>
        <w:t xml:space="preserve">Written in first-person peer voice. </w:t>
      </w:r>
    </w:p>
    <w:p w14:paraId="5F05C7A6" w14:textId="77777777" w:rsidR="004F0C6C" w:rsidRDefault="00960309" w:rsidP="00960309">
      <w:pPr>
        <w:spacing w:before="400" w:afterLines="120" w:after="288" w:line="276" w:lineRule="auto"/>
      </w:pPr>
      <w:r>
        <w:rPr>
          <w:b/>
          <w:bCs/>
          <w:color w:val="226078"/>
          <w:sz w:val="24"/>
          <w:szCs w:val="24"/>
        </w:rPr>
        <w:t>Post 1: General awareness</w:t>
      </w:r>
    </w:p>
    <w:p w14:paraId="48ED8770" w14:textId="77777777" w:rsidR="003E0030" w:rsidRDefault="003E0030" w:rsidP="003E0030">
      <w:pPr>
        <w:spacing w:before="120" w:afterLines="120" w:after="288" w:line="276" w:lineRule="auto"/>
        <w:ind w:left="360"/>
      </w:pPr>
      <w:r>
        <w:t>[I/we] are getting behind something [I/we] think could make a real difference for our community.</w:t>
      </w:r>
    </w:p>
    <w:p w14:paraId="6DED7F09" w14:textId="414C1CD2" w:rsidR="004F0C6C" w:rsidRDefault="00960309" w:rsidP="00960309">
      <w:pPr>
        <w:spacing w:before="120" w:afterLines="120" w:after="288" w:line="276" w:lineRule="auto"/>
        <w:ind w:left="360"/>
      </w:pPr>
      <w:r>
        <w:t xml:space="preserve">The </w:t>
      </w:r>
      <w:proofErr w:type="gramStart"/>
      <w:r>
        <w:t>North West</w:t>
      </w:r>
      <w:proofErr w:type="gramEnd"/>
      <w:r>
        <w:t xml:space="preserve"> Transmission Developments is </w:t>
      </w:r>
      <w:r w:rsidR="00395193">
        <w:t>investing</w:t>
      </w:r>
      <w:r>
        <w:t xml:space="preserve"> $10 million into local projects through the Bright Futures Fund, and they're looking for ideas from people and organisations just like [us].</w:t>
      </w:r>
    </w:p>
    <w:p w14:paraId="4B2F7847" w14:textId="77777777" w:rsidR="004F0C6C" w:rsidRDefault="00960309" w:rsidP="00960309">
      <w:pPr>
        <w:spacing w:before="120" w:afterLines="120" w:after="288" w:line="276" w:lineRule="auto"/>
        <w:ind w:left="360"/>
      </w:pPr>
      <w:r>
        <w:t>Grant applications are open to community-led projects, big or small, offering funding ranging from a few thousand to several hundred thousand dollars. If your idea benefits your community, it's worth putting forward.</w:t>
      </w:r>
    </w:p>
    <w:p w14:paraId="772606F1" w14:textId="77777777" w:rsidR="004F0C6C" w:rsidRDefault="00960309" w:rsidP="00960309">
      <w:pPr>
        <w:spacing w:before="120" w:afterLines="120" w:after="288" w:line="276" w:lineRule="auto"/>
        <w:ind w:left="360"/>
      </w:pPr>
      <w:r>
        <w:t>An independent panel of locals helps to decide where the funding goes.</w:t>
      </w:r>
    </w:p>
    <w:p w14:paraId="08E552E0" w14:textId="77777777" w:rsidR="004F0C6C" w:rsidRDefault="00960309" w:rsidP="00960309">
      <w:pPr>
        <w:spacing w:before="120" w:afterLines="120" w:after="288" w:line="276" w:lineRule="auto"/>
        <w:ind w:left="360"/>
      </w:pPr>
      <w:r>
        <w:t>What does a bright future look like for YOUR community? 💡</w:t>
      </w:r>
    </w:p>
    <w:p w14:paraId="60A910A6" w14:textId="57812593" w:rsidR="004F0C6C" w:rsidRDefault="00557A0E" w:rsidP="00960309">
      <w:pPr>
        <w:spacing w:before="120" w:afterLines="120" w:after="288" w:line="276" w:lineRule="auto"/>
        <w:ind w:left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D28FD3" wp14:editId="45785A17">
            <wp:simplePos x="0" y="0"/>
            <wp:positionH relativeFrom="column">
              <wp:posOffset>467360</wp:posOffset>
            </wp:positionH>
            <wp:positionV relativeFrom="paragraph">
              <wp:posOffset>370205</wp:posOffset>
            </wp:positionV>
            <wp:extent cx="4367530" cy="43675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 w:history="1">
        <w:r w:rsidR="003E0030" w:rsidRPr="00911AF1">
          <w:rPr>
            <w:rStyle w:val="Hyperlink"/>
          </w:rPr>
          <w:t>www.tasnetworks.com.au/brightfuturesfund</w:t>
        </w:r>
      </w:hyperlink>
    </w:p>
    <w:p w14:paraId="50F08FC3" w14:textId="0812E252" w:rsidR="004F0C6C" w:rsidRDefault="004F0C6C" w:rsidP="00960309">
      <w:pPr>
        <w:spacing w:before="120" w:afterLines="120" w:after="288" w:line="276" w:lineRule="auto"/>
        <w:ind w:left="360"/>
      </w:pPr>
    </w:p>
    <w:p w14:paraId="37C8156A" w14:textId="77777777" w:rsidR="004F0C6C" w:rsidRDefault="004F0C6C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677F56B4" w14:textId="77777777" w:rsidR="00651912" w:rsidRDefault="00651912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530142F7" w14:textId="77777777" w:rsidR="00651912" w:rsidRDefault="00651912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3B4907C3" w14:textId="77777777" w:rsidR="00651912" w:rsidRDefault="00651912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67E1EAC7" w14:textId="77777777" w:rsidR="00651912" w:rsidRDefault="00651912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419E849B" w14:textId="77777777" w:rsidR="00651912" w:rsidRDefault="00651912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7925B086" w14:textId="77777777" w:rsidR="00912781" w:rsidRDefault="00912781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21E95EE0" w14:textId="77777777" w:rsidR="00912781" w:rsidRDefault="00912781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67334DAA" w14:textId="77777777" w:rsidR="00912781" w:rsidRDefault="00912781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068A4CD4" w14:textId="77777777" w:rsidR="00912781" w:rsidRDefault="00912781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0738BB63" w14:textId="77777777" w:rsidR="00912781" w:rsidRDefault="00912781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1B34250F" w14:textId="77777777" w:rsidR="00912781" w:rsidRDefault="00912781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11EA5ABA" w14:textId="77777777" w:rsidR="004F0C6C" w:rsidRDefault="00960309" w:rsidP="00960309">
      <w:pPr>
        <w:spacing w:before="400" w:afterLines="120" w:after="288" w:line="276" w:lineRule="auto"/>
      </w:pPr>
      <w:r>
        <w:rPr>
          <w:b/>
          <w:bCs/>
          <w:color w:val="226078"/>
          <w:sz w:val="24"/>
          <w:szCs w:val="24"/>
        </w:rPr>
        <w:t>Post 2: Personal endorsement</w:t>
      </w:r>
    </w:p>
    <w:p w14:paraId="66A75587" w14:textId="77777777" w:rsidR="004F0C6C" w:rsidRDefault="00960309" w:rsidP="00960309">
      <w:pPr>
        <w:spacing w:before="120" w:afterLines="120" w:after="288" w:line="276" w:lineRule="auto"/>
        <w:ind w:left="360"/>
      </w:pPr>
      <w:r>
        <w:t>[</w:t>
      </w:r>
      <w:r>
        <w:rPr>
          <w:b/>
          <w:bCs/>
        </w:rPr>
        <w:t>I'm a champion for</w:t>
      </w:r>
      <w:r>
        <w:t xml:space="preserve">] the </w:t>
      </w:r>
      <w:proofErr w:type="gramStart"/>
      <w:r>
        <w:t>North West</w:t>
      </w:r>
      <w:proofErr w:type="gramEnd"/>
      <w:r>
        <w:t xml:space="preserve"> Transmission Developments Bright Futures Fund because our region has no shortage of bright ideas, just sometimes a shortage of funding.</w:t>
      </w:r>
    </w:p>
    <w:p w14:paraId="3C891294" w14:textId="77777777" w:rsidR="004F0C6C" w:rsidRDefault="00960309" w:rsidP="00960309">
      <w:pPr>
        <w:spacing w:before="120" w:afterLines="120" w:after="288" w:line="276" w:lineRule="auto"/>
        <w:ind w:left="360"/>
      </w:pPr>
      <w:r>
        <w:t xml:space="preserve">This is a real opportunity: $10 million for projects across health, environment, arts, education and more, invested into communities across the North and </w:t>
      </w:r>
      <w:proofErr w:type="gramStart"/>
      <w:r>
        <w:t>North West</w:t>
      </w:r>
      <w:proofErr w:type="gramEnd"/>
      <w:r>
        <w:t>.</w:t>
      </w:r>
    </w:p>
    <w:p w14:paraId="719A9F3D" w14:textId="77777777" w:rsidR="004F0C6C" w:rsidRDefault="00960309" w:rsidP="00960309">
      <w:pPr>
        <w:spacing w:before="120" w:afterLines="120" w:after="288" w:line="276" w:lineRule="auto"/>
        <w:ind w:left="360"/>
      </w:pPr>
      <w:r>
        <w:t>If you've got an idea, or know someone who does, please share this.</w:t>
      </w:r>
    </w:p>
    <w:p w14:paraId="356496AD" w14:textId="60A7EFF6" w:rsidR="004F0C6C" w:rsidRDefault="00960309" w:rsidP="00960309">
      <w:pPr>
        <w:spacing w:before="120" w:afterLines="120" w:after="288" w:line="276" w:lineRule="auto"/>
        <w:ind w:left="360"/>
      </w:pPr>
      <w:hyperlink r:id="rId7">
        <w:r>
          <w:rPr>
            <w:rStyle w:val="Hyperlink"/>
          </w:rPr>
          <w:t>www.tasnetworks.com.au/brightfuturesfund</w:t>
        </w:r>
      </w:hyperlink>
    </w:p>
    <w:p w14:paraId="4F53A866" w14:textId="77777777" w:rsidR="004F0C6C" w:rsidRDefault="00960309" w:rsidP="00960309">
      <w:pPr>
        <w:spacing w:before="120" w:afterLines="120" w:after="288" w:line="276" w:lineRule="auto"/>
        <w:ind w:left="360"/>
      </w:pPr>
      <w:r>
        <w:rPr>
          <w:noProof/>
        </w:rPr>
        <w:drawing>
          <wp:inline distT="0" distB="0" distL="0" distR="0" wp14:anchorId="4FB17EDD" wp14:editId="72910D5D">
            <wp:extent cx="5237024" cy="5237024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024" cy="52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A58CC" w14:textId="77777777" w:rsidR="009456D1" w:rsidRDefault="009456D1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40D8D290" w14:textId="77777777" w:rsidR="009456D1" w:rsidRDefault="009456D1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0483AC5E" w14:textId="77777777" w:rsidR="004F0C6C" w:rsidRDefault="00960309" w:rsidP="00960309">
      <w:pPr>
        <w:spacing w:before="400" w:afterLines="120" w:after="288" w:line="276" w:lineRule="auto"/>
      </w:pPr>
      <w:r>
        <w:rPr>
          <w:b/>
          <w:bCs/>
          <w:color w:val="226078"/>
          <w:sz w:val="24"/>
          <w:szCs w:val="24"/>
        </w:rPr>
        <w:lastRenderedPageBreak/>
        <w:t>Post 3: Urgency / deadline</w:t>
      </w:r>
    </w:p>
    <w:p w14:paraId="4A784E04" w14:textId="47BB5BAE" w:rsidR="004F0C6C" w:rsidRDefault="00960309" w:rsidP="00960309">
      <w:pPr>
        <w:spacing w:before="120" w:afterLines="120" w:after="288" w:line="276" w:lineRule="auto"/>
        <w:ind w:left="360"/>
      </w:pPr>
      <w:r>
        <w:t xml:space="preserve">Have you </w:t>
      </w:r>
      <w:proofErr w:type="gramStart"/>
      <w:r>
        <w:t>looked into</w:t>
      </w:r>
      <w:proofErr w:type="gramEnd"/>
      <w:r>
        <w:t xml:space="preserve"> the </w:t>
      </w:r>
      <w:proofErr w:type="gramStart"/>
      <w:r>
        <w:t>North West</w:t>
      </w:r>
      <w:proofErr w:type="gramEnd"/>
      <w:r>
        <w:t xml:space="preserve"> Transmission Developments Bright Futures Fund yet?</w:t>
      </w:r>
      <w:r w:rsidR="00916FA0" w:rsidRPr="00916FA0">
        <w:t xml:space="preserve"> </w:t>
      </w:r>
      <w:r w:rsidR="00916FA0">
        <w:t>Applications close soon.</w:t>
      </w:r>
    </w:p>
    <w:p w14:paraId="0455CE51" w14:textId="77777777" w:rsidR="004F0C6C" w:rsidRDefault="00960309" w:rsidP="00960309">
      <w:pPr>
        <w:spacing w:before="120" w:afterLines="120" w:after="288" w:line="276" w:lineRule="auto"/>
        <w:ind w:left="360"/>
      </w:pPr>
      <w:r>
        <w:t xml:space="preserve">$10 million for projects across the North and </w:t>
      </w:r>
      <w:proofErr w:type="gramStart"/>
      <w:r>
        <w:t>North West</w:t>
      </w:r>
      <w:proofErr w:type="gramEnd"/>
      <w:r>
        <w:t>. An independent local panel helps to decide where it goes. Ideas big or small, from a few thousand to a few hundred thousand.</w:t>
      </w:r>
    </w:p>
    <w:p w14:paraId="6AD8AB40" w14:textId="48B6C4A4" w:rsidR="004F0C6C" w:rsidRDefault="00960309" w:rsidP="00960309">
      <w:pPr>
        <w:spacing w:before="120" w:afterLines="120" w:after="288" w:line="276" w:lineRule="auto"/>
        <w:ind w:left="360"/>
      </w:pPr>
      <w:r>
        <w:t xml:space="preserve">What does a bright future look like for YOUR community? </w:t>
      </w:r>
    </w:p>
    <w:p w14:paraId="152EAE70" w14:textId="77777777" w:rsidR="004F0C6C" w:rsidRDefault="00960309" w:rsidP="00960309">
      <w:pPr>
        <w:spacing w:before="120" w:afterLines="120" w:after="288" w:line="276" w:lineRule="auto"/>
        <w:ind w:left="360"/>
      </w:pPr>
      <w:hyperlink r:id="rId9">
        <w:r>
          <w:rPr>
            <w:rStyle w:val="Hyperlink"/>
          </w:rPr>
          <w:t>https://www.tasnetworks.com.au/brightfuturesfund</w:t>
        </w:r>
      </w:hyperlink>
    </w:p>
    <w:p w14:paraId="3AE6BFA7" w14:textId="77777777" w:rsidR="004F0C6C" w:rsidRDefault="00960309" w:rsidP="00960309">
      <w:pPr>
        <w:spacing w:before="120" w:afterLines="120" w:after="288" w:line="276" w:lineRule="auto"/>
        <w:ind w:left="360"/>
      </w:pPr>
      <w:r>
        <w:rPr>
          <w:noProof/>
        </w:rPr>
        <w:drawing>
          <wp:inline distT="0" distB="0" distL="0" distR="0" wp14:anchorId="6B0DCDC5" wp14:editId="5D9558B1">
            <wp:extent cx="5164415" cy="51644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15" cy="516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32FA7" w14:textId="77777777" w:rsidR="004F0C6C" w:rsidRDefault="00960309" w:rsidP="00960309">
      <w:pPr>
        <w:spacing w:afterLines="120" w:after="288" w:line="276" w:lineRule="auto"/>
        <w:rPr>
          <w:b/>
          <w:bCs/>
          <w:sz w:val="34"/>
          <w:szCs w:val="34"/>
        </w:rPr>
      </w:pPr>
      <w:r>
        <w:br w:type="page"/>
      </w:r>
    </w:p>
    <w:p w14:paraId="2F57E62C" w14:textId="77777777" w:rsidR="004F0C6C" w:rsidRDefault="00960309" w:rsidP="00960309">
      <w:pPr>
        <w:pBdr>
          <w:bottom w:val="single" w:sz="8" w:space="8" w:color="226078"/>
        </w:pBdr>
        <w:spacing w:afterLines="120" w:after="288" w:line="276" w:lineRule="auto"/>
      </w:pPr>
      <w:r>
        <w:rPr>
          <w:b/>
          <w:bCs/>
          <w:sz w:val="34"/>
          <w:szCs w:val="34"/>
        </w:rPr>
        <w:lastRenderedPageBreak/>
        <w:t>Ambassador Newsletter Assets</w:t>
      </w:r>
    </w:p>
    <w:p w14:paraId="5A25EAEB" w14:textId="77777777" w:rsidR="004F0C6C" w:rsidRDefault="00960309" w:rsidP="00960309">
      <w:pPr>
        <w:spacing w:before="100" w:afterLines="120" w:after="288" w:line="276" w:lineRule="auto"/>
        <w:rPr>
          <w:i/>
          <w:iCs/>
          <w:color w:val="555555"/>
        </w:rPr>
      </w:pPr>
      <w:r>
        <w:rPr>
          <w:i/>
          <w:iCs/>
          <w:color w:val="555555"/>
        </w:rPr>
        <w:t>Drop-in blocks for org newsletters, email updates, council publications. Two lengths provided.</w:t>
      </w:r>
    </w:p>
    <w:p w14:paraId="7BB21767" w14:textId="77777777" w:rsidR="004F0C6C" w:rsidRDefault="00960309" w:rsidP="00960309">
      <w:pPr>
        <w:spacing w:before="100" w:afterLines="120" w:after="288" w:line="276" w:lineRule="auto"/>
      </w:pPr>
      <w:r>
        <w:rPr>
          <w:noProof/>
        </w:rPr>
        <w:drawing>
          <wp:inline distT="0" distB="0" distL="0" distR="0" wp14:anchorId="78C091CC" wp14:editId="5869E501">
            <wp:extent cx="5528732" cy="16586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732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8C90B" w14:textId="77777777" w:rsidR="004F0C6C" w:rsidRDefault="00960309" w:rsidP="00960309">
      <w:pPr>
        <w:spacing w:before="400" w:afterLines="120" w:after="288" w:line="276" w:lineRule="auto"/>
      </w:pPr>
      <w:r>
        <w:rPr>
          <w:b/>
          <w:bCs/>
          <w:color w:val="226078"/>
          <w:sz w:val="24"/>
          <w:szCs w:val="24"/>
        </w:rPr>
        <w:t>Short Version: 2–3 sentences + visuals attached</w:t>
      </w:r>
    </w:p>
    <w:p w14:paraId="6F85AA4C" w14:textId="77777777" w:rsidR="004F0C6C" w:rsidRDefault="00960309" w:rsidP="00960309">
      <w:pPr>
        <w:spacing w:before="100" w:afterLines="120" w:after="288" w:line="276" w:lineRule="auto"/>
      </w:pPr>
      <w:r>
        <w:rPr>
          <w:i/>
          <w:iCs/>
          <w:color w:val="555555"/>
        </w:rPr>
        <w:t>For sidebars, mentions, small newsletter spots.</w:t>
      </w:r>
    </w:p>
    <w:p w14:paraId="75E316D3" w14:textId="77777777" w:rsidR="004F0C6C" w:rsidRDefault="00960309" w:rsidP="00960309">
      <w:pPr>
        <w:spacing w:before="120" w:afterLines="120" w:after="288" w:line="276" w:lineRule="auto"/>
        <w:ind w:left="360"/>
      </w:pPr>
      <w:r>
        <w:t xml:space="preserve">TasNetworks' Bright Futures Fund is now open. $10 million for community projects across the North and </w:t>
      </w:r>
      <w:proofErr w:type="gramStart"/>
      <w:r>
        <w:t>North West</w:t>
      </w:r>
      <w:proofErr w:type="gramEnd"/>
      <w:r>
        <w:t>, big or small. If your organisation has an idea, we encourage you to find out more.</w:t>
      </w:r>
    </w:p>
    <w:p w14:paraId="23EF882D" w14:textId="79B90C62" w:rsidR="004F0C6C" w:rsidRDefault="00960309" w:rsidP="00960309">
      <w:pPr>
        <w:spacing w:before="120" w:afterLines="120" w:after="288" w:line="276" w:lineRule="auto"/>
        <w:ind w:left="360"/>
      </w:pPr>
      <w:r>
        <w:t>Visit www.tasnetworks.com.au/brightfuturesfund</w:t>
      </w:r>
      <w:r w:rsidR="00916FA0">
        <w:t xml:space="preserve"> </w:t>
      </w:r>
    </w:p>
    <w:p w14:paraId="3747F300" w14:textId="77777777" w:rsidR="004F0C6C" w:rsidRDefault="004F0C6C" w:rsidP="00960309">
      <w:pPr>
        <w:pBdr>
          <w:bottom w:val="single" w:sz="2" w:space="4" w:color="DDDDDD"/>
        </w:pBdr>
        <w:spacing w:before="100" w:afterLines="120" w:after="288" w:line="276" w:lineRule="auto"/>
      </w:pPr>
    </w:p>
    <w:p w14:paraId="5E4219DF" w14:textId="77777777" w:rsidR="004F0C6C" w:rsidRDefault="00960309" w:rsidP="00960309">
      <w:pPr>
        <w:spacing w:before="400" w:afterLines="120" w:after="288" w:line="276" w:lineRule="auto"/>
      </w:pPr>
      <w:r>
        <w:rPr>
          <w:b/>
          <w:bCs/>
          <w:color w:val="226078"/>
          <w:sz w:val="24"/>
          <w:szCs w:val="24"/>
        </w:rPr>
        <w:t>Long Version Body Copy + Visuals Attached</w:t>
      </w:r>
    </w:p>
    <w:p w14:paraId="28E755CE" w14:textId="77777777" w:rsidR="004F0C6C" w:rsidRDefault="00960309" w:rsidP="00960309">
      <w:pPr>
        <w:spacing w:before="120" w:afterLines="120" w:after="288" w:line="276" w:lineRule="auto"/>
        <w:ind w:left="360"/>
      </w:pPr>
      <w:r>
        <w:t>TasNetworks' Bright Futures Fund is now open, and we're encouraging everyone in our community to explore what it could mean for them.</w:t>
      </w:r>
    </w:p>
    <w:p w14:paraId="4DD398DA" w14:textId="77777777" w:rsidR="004F0C6C" w:rsidRDefault="00960309" w:rsidP="00960309">
      <w:pPr>
        <w:spacing w:before="120" w:afterLines="120" w:after="288" w:line="276" w:lineRule="auto"/>
        <w:ind w:left="360"/>
      </w:pPr>
      <w:r>
        <w:t xml:space="preserve">The Fund is part of TasNetworks' </w:t>
      </w:r>
      <w:proofErr w:type="gramStart"/>
      <w:r>
        <w:t>North West</w:t>
      </w:r>
      <w:proofErr w:type="gramEnd"/>
      <w:r>
        <w:t xml:space="preserve"> Transmission Developments project. $10 million will be invested in community-led projects across the North and </w:t>
      </w:r>
      <w:proofErr w:type="gramStart"/>
      <w:r>
        <w:t>North West</w:t>
      </w:r>
      <w:proofErr w:type="gramEnd"/>
      <w:r>
        <w:t>.</w:t>
      </w:r>
    </w:p>
    <w:p w14:paraId="499BB4F1" w14:textId="77777777" w:rsidR="004F0C6C" w:rsidRDefault="00960309" w:rsidP="00960309">
      <w:pPr>
        <w:spacing w:before="120" w:afterLines="120" w:after="288" w:line="276" w:lineRule="auto"/>
        <w:ind w:left="360"/>
      </w:pPr>
      <w:r>
        <w:t>Delivering benefits across health, environment, arts, education and more. Projects can be big or small, from a few thousand to a few hundred thousand dollars.</w:t>
      </w:r>
    </w:p>
    <w:p w14:paraId="757961E8" w14:textId="77777777" w:rsidR="004F0C6C" w:rsidRPr="00916FA0" w:rsidRDefault="00960309" w:rsidP="00960309">
      <w:pPr>
        <w:spacing w:before="120" w:afterLines="120" w:after="288" w:line="276" w:lineRule="auto"/>
        <w:ind w:left="360"/>
      </w:pPr>
      <w:r>
        <w:t>What does a b</w:t>
      </w:r>
      <w:r w:rsidRPr="00916FA0">
        <w:t xml:space="preserve">right future look like for your community? </w:t>
      </w:r>
    </w:p>
    <w:p w14:paraId="4CADF1C0" w14:textId="65679C0E" w:rsidR="004F0C6C" w:rsidRPr="00916FA0" w:rsidRDefault="00960309" w:rsidP="00960309">
      <w:pPr>
        <w:spacing w:before="120" w:afterLines="120" w:after="288" w:line="276" w:lineRule="auto"/>
        <w:ind w:left="360"/>
      </w:pPr>
      <w:r w:rsidRPr="00916FA0">
        <w:t>Find out more: www.tasnetworks.com.au/brightfuturesfund</w:t>
      </w:r>
    </w:p>
    <w:p w14:paraId="48201EF4" w14:textId="77777777" w:rsidR="004F0C6C" w:rsidRDefault="00960309" w:rsidP="00960309">
      <w:pPr>
        <w:spacing w:before="120" w:afterLines="120" w:after="288" w:line="276" w:lineRule="auto"/>
        <w:ind w:left="360"/>
      </w:pPr>
      <w:r>
        <w:t>TasNetworks. Powering a bright future.</w:t>
      </w:r>
    </w:p>
    <w:p w14:paraId="41E6A027" w14:textId="77777777" w:rsidR="002C7395" w:rsidRDefault="002C7395" w:rsidP="00960309">
      <w:pPr>
        <w:spacing w:before="120" w:afterLines="120" w:after="288" w:line="276" w:lineRule="auto"/>
        <w:ind w:left="360"/>
      </w:pPr>
    </w:p>
    <w:p w14:paraId="16808A8B" w14:textId="7938301B" w:rsidR="002C7395" w:rsidRDefault="002C7395" w:rsidP="00960309">
      <w:pPr>
        <w:spacing w:before="120" w:afterLines="120" w:after="288" w:line="276" w:lineRule="auto"/>
        <w:ind w:left="3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B9A76EA" wp14:editId="7E44DA87">
            <wp:simplePos x="0" y="0"/>
            <wp:positionH relativeFrom="margin">
              <wp:align>center</wp:align>
            </wp:positionH>
            <wp:positionV relativeFrom="paragraph">
              <wp:posOffset>-1000760</wp:posOffset>
            </wp:positionV>
            <wp:extent cx="7934400" cy="11073600"/>
            <wp:effectExtent l="0" t="0" r="0" b="0"/>
            <wp:wrapNone/>
            <wp:docPr id="2113375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75655" name="Picture 211337565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4400" cy="1107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CC256" w14:textId="77777777" w:rsidR="004F0C6C" w:rsidRDefault="004F0C6C" w:rsidP="00960309">
      <w:pPr>
        <w:spacing w:before="200" w:afterLines="120" w:after="288" w:line="276" w:lineRule="auto"/>
      </w:pPr>
    </w:p>
    <w:sectPr w:rsidR="004F0C6C">
      <w:pgSz w:w="11906" w:h="16838"/>
      <w:pgMar w:top="1076" w:right="1580" w:bottom="1440" w:left="15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C6C"/>
    <w:rsid w:val="00154357"/>
    <w:rsid w:val="002C7395"/>
    <w:rsid w:val="002E27C8"/>
    <w:rsid w:val="00395193"/>
    <w:rsid w:val="003E0030"/>
    <w:rsid w:val="004F0C6C"/>
    <w:rsid w:val="00553DA3"/>
    <w:rsid w:val="00557A0E"/>
    <w:rsid w:val="00651912"/>
    <w:rsid w:val="006E5A14"/>
    <w:rsid w:val="008036BF"/>
    <w:rsid w:val="00896755"/>
    <w:rsid w:val="008C0911"/>
    <w:rsid w:val="00912781"/>
    <w:rsid w:val="00916FA0"/>
    <w:rsid w:val="009456D1"/>
    <w:rsid w:val="00960309"/>
    <w:rsid w:val="00977E50"/>
    <w:rsid w:val="00A51DE6"/>
    <w:rsid w:val="00C072AC"/>
    <w:rsid w:val="00C95832"/>
    <w:rsid w:val="00DA1198"/>
    <w:rsid w:val="00E2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8C99"/>
  <w15:docId w15:val="{8DD2AA5A-B840-4CD3-8396-0CF41C6D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D2D2D"/>
        <w:sz w:val="22"/>
        <w:szCs w:val="22"/>
        <w:lang w:val="en-AU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C582C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30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3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asnetworks.com.au/brightfuturesfund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snetworks.com.au/brightfuturesfund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s://www.tasnetworks.com.au/brightfuturesfun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Tahlia Hart</dc:creator>
  <cp:keywords/>
  <dc:description/>
  <cp:lastModifiedBy>Tahlia Hart</cp:lastModifiedBy>
  <cp:revision>6</cp:revision>
  <dcterms:created xsi:type="dcterms:W3CDTF">2026-05-29T06:45:00Z</dcterms:created>
  <dcterms:modified xsi:type="dcterms:W3CDTF">2026-07-01T01:35:00Z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2026-05-28T00:58:00Z</dcterms:created>
  <dc:creator>Un-named</dc:creator>
  <dc:description/>
  <dc:language>en-US</dc:language>
  <cp:lastModifiedBy>andrew timbs</cp:lastModifiedBy>
  <dcterms:modified xsi:type="dcterms:W3CDTF">2026-05-28T01:41:00Z</dcterms:modified>
  <cp:revision>5</cp:revision>
  <dc:subject/>
  <dc:title/>
</cp:coreProperties>
</file>