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7346220"/>
    <w:bookmarkStart w:id="1" w:name="_Toc397353698"/>
    <w:bookmarkStart w:id="2" w:name="_Toc397354078"/>
    <w:bookmarkStart w:id="3" w:name="_Toc398628711"/>
    <w:bookmarkStart w:id="4" w:name="_Toc398628883"/>
    <w:bookmarkStart w:id="5" w:name="_Toc398640364"/>
    <w:bookmarkStart w:id="6" w:name="HSEQDocument"/>
    <w:bookmarkStart w:id="7" w:name="_GoBack"/>
    <w:bookmarkEnd w:id="7"/>
    <w:p w14:paraId="60D120F2" w14:textId="77777777" w:rsidR="00873F92" w:rsidRDefault="00600F48" w:rsidP="004B3BCD">
      <w:pPr>
        <w:pStyle w:val="TitleL1"/>
      </w:pPr>
      <w:sdt>
        <w:sdtPr>
          <w:alias w:val="   Title   "/>
          <w:tag w:val=""/>
          <w:id w:val="1225566289"/>
          <w:lock w:val="sdtLocked"/>
          <w:placeholder>
            <w:docPart w:val="EEBEE0DE460946E48A035AD8E6B95D9A"/>
          </w:placeholder>
          <w:dataBinding w:prefixMappings="xmlns:ns0='http://purl.org/dc/elements/1.1/' xmlns:ns1='http://schemas.openxmlformats.org/package/2006/metadata/core-properties' " w:xpath="/ns1:coreProperties[1]/ns0:title[1]" w:storeItemID="{6C3C8BC8-F283-45AE-878A-BAB7291924A1}"/>
          <w:text/>
        </w:sdtPr>
        <w:sdtEndPr/>
        <w:sdtContent>
          <w:r w:rsidR="00A160D6">
            <w:t>Contractor</w:t>
          </w:r>
          <w:r w:rsidR="008A0A83">
            <w:t xml:space="preserve"> Management Procedure</w:t>
          </w:r>
        </w:sdtContent>
      </w:sdt>
      <w:bookmarkStart w:id="8" w:name="_Toc394656345"/>
      <w:bookmarkStart w:id="9" w:name="_Toc398628712"/>
      <w:bookmarkStart w:id="10" w:name="_Toc398628884"/>
      <w:bookmarkStart w:id="11" w:name="_Toc398640365"/>
      <w:bookmarkEnd w:id="0"/>
      <w:bookmarkEnd w:id="1"/>
      <w:bookmarkEnd w:id="2"/>
      <w:bookmarkEnd w:id="3"/>
      <w:bookmarkEnd w:id="4"/>
      <w:bookmarkEnd w:id="5"/>
      <w:bookmarkEnd w:id="6"/>
    </w:p>
    <w:p w14:paraId="51E9D5F4" w14:textId="77777777" w:rsidR="00E806CC" w:rsidRPr="005D5D11" w:rsidRDefault="00D20398" w:rsidP="006C49B2">
      <w:pPr>
        <w:pStyle w:val="TitleL2"/>
        <w:spacing w:before="0" w:after="240"/>
      </w:pPr>
      <w:r>
        <w:t>HSE</w:t>
      </w:r>
      <w:r w:rsidR="00E806CC" w:rsidRPr="005D5D11">
        <w:t>Q</w:t>
      </w:r>
      <w:bookmarkEnd w:id="8"/>
      <w:bookmarkEnd w:id="9"/>
      <w:bookmarkEnd w:id="10"/>
      <w:bookmarkEnd w:id="11"/>
      <w:r>
        <w:t xml:space="preserve"> Management System Procedure</w:t>
      </w:r>
    </w:p>
    <w:p w14:paraId="12C1DD04" w14:textId="77777777" w:rsidR="00D52224" w:rsidRPr="00C20A64" w:rsidRDefault="00E02D75" w:rsidP="00212FC9">
      <w:pPr>
        <w:pStyle w:val="Heading1"/>
      </w:pPr>
      <w:bookmarkStart w:id="12" w:name="_Toc397346222"/>
      <w:bookmarkStart w:id="13" w:name="_Toc397353700"/>
      <w:bookmarkStart w:id="14" w:name="_Toc397354080"/>
      <w:bookmarkStart w:id="15" w:name="_Toc398628713"/>
      <w:bookmarkStart w:id="16" w:name="_Toc398628885"/>
      <w:bookmarkStart w:id="17" w:name="_Toc398640366"/>
      <w:bookmarkStart w:id="18" w:name="_Toc532994590"/>
      <w:r>
        <w:t>What this Procedure D</w:t>
      </w:r>
      <w:r w:rsidR="00D52224" w:rsidRPr="00C20A64">
        <w:t>escribes</w:t>
      </w:r>
      <w:bookmarkEnd w:id="12"/>
      <w:bookmarkEnd w:id="13"/>
      <w:bookmarkEnd w:id="14"/>
      <w:bookmarkEnd w:id="15"/>
      <w:bookmarkEnd w:id="16"/>
      <w:bookmarkEnd w:id="17"/>
      <w:bookmarkEnd w:id="18"/>
      <w:r w:rsidR="008D3DE6">
        <w:t xml:space="preserve"> </w:t>
      </w:r>
    </w:p>
    <w:p w14:paraId="3248A118" w14:textId="77777777" w:rsidR="00D26AFB" w:rsidRPr="00614B7B" w:rsidRDefault="00DC7D62" w:rsidP="00614B7B">
      <w:pPr>
        <w:spacing w:before="120"/>
      </w:pPr>
      <w:bookmarkStart w:id="19" w:name="_Toc397346223"/>
      <w:r w:rsidRPr="00D6792D">
        <w:t>Th</w:t>
      </w:r>
      <w:r w:rsidR="00D6792D" w:rsidRPr="00D6792D">
        <w:t>is</w:t>
      </w:r>
      <w:r w:rsidRPr="00D6792D">
        <w:t xml:space="preserve"> </w:t>
      </w:r>
      <w:r w:rsidR="00D6792D" w:rsidRPr="00D6792D">
        <w:t xml:space="preserve">procedure </w:t>
      </w:r>
      <w:r w:rsidR="006F2B0C">
        <w:t xml:space="preserve">describes </w:t>
      </w:r>
      <w:r w:rsidR="006F2B0C" w:rsidRPr="00D6792D">
        <w:t>how</w:t>
      </w:r>
      <w:r w:rsidRPr="00D6792D">
        <w:t xml:space="preserve"> TasNetworks </w:t>
      </w:r>
      <w:r w:rsidR="00D6792D" w:rsidRPr="00D6792D">
        <w:t xml:space="preserve">establishes, evaluates and manages our </w:t>
      </w:r>
      <w:r w:rsidR="00A160D6">
        <w:t>Contractor</w:t>
      </w:r>
      <w:r w:rsidR="00D6792D" w:rsidRPr="00D6792D">
        <w:t>s</w:t>
      </w:r>
      <w:bookmarkStart w:id="20" w:name="_Toc397353701"/>
      <w:bookmarkStart w:id="21" w:name="_Toc397354081"/>
      <w:bookmarkStart w:id="22" w:name="_Toc398628714"/>
      <w:bookmarkStart w:id="23" w:name="_Toc398628886"/>
      <w:bookmarkStart w:id="24" w:name="_Toc398640367"/>
      <w:r w:rsidR="00212FC9">
        <w:t xml:space="preserve"> engaged via a tender process.</w:t>
      </w:r>
    </w:p>
    <w:p w14:paraId="2758E9DD" w14:textId="77777777" w:rsidR="00D52224" w:rsidRPr="00212FC9" w:rsidRDefault="00E02D75" w:rsidP="00212FC9">
      <w:pPr>
        <w:rPr>
          <w:b/>
          <w:color w:val="31849B" w:themeColor="accent5" w:themeShade="BF"/>
          <w:sz w:val="36"/>
          <w:szCs w:val="36"/>
        </w:rPr>
      </w:pPr>
      <w:r w:rsidRPr="00212FC9">
        <w:rPr>
          <w:b/>
          <w:color w:val="31849B" w:themeColor="accent5" w:themeShade="BF"/>
          <w:sz w:val="36"/>
          <w:szCs w:val="36"/>
        </w:rPr>
        <w:t>Why it is R</w:t>
      </w:r>
      <w:r w:rsidR="00D52224" w:rsidRPr="00212FC9">
        <w:rPr>
          <w:b/>
          <w:color w:val="31849B" w:themeColor="accent5" w:themeShade="BF"/>
          <w:sz w:val="36"/>
          <w:szCs w:val="36"/>
        </w:rPr>
        <w:t>equired</w:t>
      </w:r>
      <w:bookmarkEnd w:id="19"/>
      <w:bookmarkEnd w:id="20"/>
      <w:bookmarkEnd w:id="21"/>
      <w:bookmarkEnd w:id="22"/>
      <w:bookmarkEnd w:id="23"/>
      <w:bookmarkEnd w:id="24"/>
    </w:p>
    <w:p w14:paraId="19109C74" w14:textId="77777777" w:rsidR="00513D74" w:rsidRDefault="00A54320" w:rsidP="00614B7B">
      <w:pPr>
        <w:spacing w:before="120"/>
      </w:pPr>
      <w:bookmarkStart w:id="25" w:name="_Toc397346224"/>
      <w:bookmarkStart w:id="26" w:name="_Toc397353702"/>
      <w:bookmarkStart w:id="27" w:name="_Toc397354082"/>
      <w:bookmarkStart w:id="28" w:name="_Toc398628715"/>
      <w:bookmarkStart w:id="29" w:name="_Toc398628887"/>
      <w:bookmarkStart w:id="30" w:name="_Toc398640368"/>
      <w:r>
        <w:rPr>
          <w:noProof/>
          <w:lang w:eastAsia="en-AU"/>
        </w:rPr>
        <mc:AlternateContent>
          <mc:Choice Requires="wps">
            <w:drawing>
              <wp:anchor distT="0" distB="0" distL="114300" distR="114300" simplePos="0" relativeHeight="251667456" behindDoc="1" locked="0" layoutInCell="1" allowOverlap="1">
                <wp:simplePos x="0" y="0"/>
                <wp:positionH relativeFrom="column">
                  <wp:posOffset>2894330</wp:posOffset>
                </wp:positionH>
                <wp:positionV relativeFrom="paragraph">
                  <wp:posOffset>440690</wp:posOffset>
                </wp:positionV>
                <wp:extent cx="3276600" cy="3108960"/>
                <wp:effectExtent l="0" t="0" r="19050" b="15240"/>
                <wp:wrapTight wrapText="bothSides">
                  <wp:wrapPolygon edited="0">
                    <wp:start x="2386" y="0"/>
                    <wp:lineTo x="1507" y="397"/>
                    <wp:lineTo x="0" y="1721"/>
                    <wp:lineTo x="0" y="19456"/>
                    <wp:lineTo x="1130" y="21176"/>
                    <wp:lineTo x="2260" y="21574"/>
                    <wp:lineTo x="19340" y="21574"/>
                    <wp:lineTo x="20470" y="21176"/>
                    <wp:lineTo x="21600" y="19456"/>
                    <wp:lineTo x="21600" y="1721"/>
                    <wp:lineTo x="19967" y="265"/>
                    <wp:lineTo x="19214" y="0"/>
                    <wp:lineTo x="2386" y="0"/>
                  </wp:wrapPolygon>
                </wp:wrapTight>
                <wp:docPr id="2" name="Rounded Rectangle 2"/>
                <wp:cNvGraphicFramePr/>
                <a:graphic xmlns:a="http://schemas.openxmlformats.org/drawingml/2006/main">
                  <a:graphicData uri="http://schemas.microsoft.com/office/word/2010/wordprocessingShape">
                    <wps:wsp>
                      <wps:cNvSpPr/>
                      <wps:spPr>
                        <a:xfrm>
                          <a:off x="0" y="0"/>
                          <a:ext cx="3276600" cy="31089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74E381" w14:textId="77777777" w:rsidR="00A54320" w:rsidRPr="00A54320" w:rsidRDefault="00A54320" w:rsidP="00A54320">
                            <w:pPr>
                              <w:spacing w:before="120"/>
                              <w:rPr>
                                <w:color w:val="000000" w:themeColor="text1"/>
                                <w:sz w:val="20"/>
                                <w:szCs w:val="20"/>
                              </w:rPr>
                            </w:pPr>
                            <w:r w:rsidRPr="00A54320">
                              <w:rPr>
                                <w:color w:val="000000" w:themeColor="text1"/>
                                <w:sz w:val="20"/>
                                <w:szCs w:val="20"/>
                              </w:rPr>
                              <w:t>The two key clauses that relate to contractor management in the Work Health and Safety Act 2012 need us to manage the duties we share with our Contractors (section 16) and to consult, co-operate and co-ordinate with businesses we share duties with (section 46). TasNetworks also has duties as the owner of our assets, plant and equipment and as designers, constructors or when we engage others to make plant or structures (sections 20-26). These duties cannot be transferred to our Contractors (sections 14).</w:t>
                            </w:r>
                          </w:p>
                          <w:p w14:paraId="25489179" w14:textId="77777777" w:rsidR="00A54320" w:rsidRPr="00A54320" w:rsidRDefault="00A54320" w:rsidP="00A54320">
                            <w:pPr>
                              <w:spacing w:before="120"/>
                              <w:rPr>
                                <w:color w:val="000000" w:themeColor="text1"/>
                                <w:sz w:val="20"/>
                                <w:szCs w:val="20"/>
                              </w:rPr>
                            </w:pPr>
                            <w:r w:rsidRPr="00A54320">
                              <w:rPr>
                                <w:color w:val="000000" w:themeColor="text1"/>
                                <w:sz w:val="20"/>
                                <w:szCs w:val="20"/>
                              </w:rPr>
                              <w:t>While environmental laws don’t provide general duties for working with Contractors, we need to work with other businesses to manage our impact on the environment to protect the environment, and our reputation.</w:t>
                            </w:r>
                          </w:p>
                          <w:p w14:paraId="6C019EFA" w14:textId="77777777" w:rsidR="00A54320" w:rsidRPr="00A54320" w:rsidRDefault="00A54320" w:rsidP="00A54320">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27.9pt;margin-top:34.7pt;width:258pt;height:244.8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" filled="f" strokecolor="#243f60 [1604]" strokeweight="2pt">
                <v:textbox>
                  <w:txbxContent>
                    <w:p w14:paraId="3E74E381" w14:textId="77777777" w:rsidR="00A54320" w:rsidRPr="00A54320" w:rsidRDefault="00A54320" w:rsidP="00A54320">
                      <w:pPr>
                        <w:spacing w:before="120"/>
                        <w:rPr>
                          <w:color w:val="000000" w:themeColor="text1"/>
                          <w:sz w:val="20"/>
                          <w:szCs w:val="20"/>
                        </w:rPr>
                      </w:pPr>
                      <w:r w:rsidRPr="00A54320">
                        <w:rPr>
                          <w:color w:val="000000" w:themeColor="text1"/>
                          <w:sz w:val="20"/>
                          <w:szCs w:val="20"/>
                        </w:rPr>
                        <w:t>The two key clauses that relate to contractor management in the Work Health and Safety Act 2012 need us to manage the duties we share with our Contractors (section 16) and to consult, co-operate and co-ordinate with businesses we share duties with (section 46). TasNetworks also has duties as the owner of our assets, plant and equipment and as designers, constructors or when we engage others to make plant or structures (sections 20-26). These duties cannot be transferred to our Contractors (sections 14).</w:t>
                      </w:r>
                    </w:p>
                    <w:p w14:paraId="25489179" w14:textId="77777777" w:rsidR="00A54320" w:rsidRPr="00A54320" w:rsidRDefault="00A54320" w:rsidP="00A54320">
                      <w:pPr>
                        <w:spacing w:before="120"/>
                        <w:rPr>
                          <w:color w:val="000000" w:themeColor="text1"/>
                          <w:sz w:val="20"/>
                          <w:szCs w:val="20"/>
                        </w:rPr>
                      </w:pPr>
                      <w:r w:rsidRPr="00A54320">
                        <w:rPr>
                          <w:color w:val="000000" w:themeColor="text1"/>
                          <w:sz w:val="20"/>
                          <w:szCs w:val="20"/>
                        </w:rPr>
                        <w:t>While environmental laws don’t provide general duties for working with Contractors, we need to work with other businesses to manage our impact on the environment to protect the environment, and our reputation.</w:t>
                      </w:r>
                    </w:p>
                    <w:p w14:paraId="6C019EFA" w14:textId="77777777" w:rsidR="00A54320" w:rsidRPr="00A54320" w:rsidRDefault="00A54320" w:rsidP="00A54320">
                      <w:pPr>
                        <w:jc w:val="center"/>
                        <w:rPr>
                          <w:color w:val="000000" w:themeColor="text1"/>
                          <w:sz w:val="20"/>
                          <w:szCs w:val="20"/>
                        </w:rPr>
                      </w:pPr>
                    </w:p>
                  </w:txbxContent>
                </v:textbox>
                <w10:wrap type="tight"/>
              </v:roundrect>
            </w:pict>
          </mc:Fallback>
        </mc:AlternateContent>
      </w:r>
      <w:r w:rsidR="00251AF5">
        <w:t>TasNetworks has obligations and expectations</w:t>
      </w:r>
      <w:r w:rsidR="00E979F8">
        <w:t xml:space="preserve"> in sa</w:t>
      </w:r>
      <w:r w:rsidR="00A4439D">
        <w:t>fety law, environmental law, Energ</w:t>
      </w:r>
      <w:r w:rsidR="00E979F8">
        <w:t xml:space="preserve">y Networks Australia standards, Industry and Australian Standards </w:t>
      </w:r>
      <w:r w:rsidR="00251AF5">
        <w:t xml:space="preserve">to ensure Health Safety and Environment (HSE) </w:t>
      </w:r>
      <w:r w:rsidR="00A160D6">
        <w:t>Risk</w:t>
      </w:r>
      <w:r w:rsidR="00251AF5">
        <w:t xml:space="preserve"> is being managed between us, our </w:t>
      </w:r>
      <w:r w:rsidR="00A160D6">
        <w:t>Contractor</w:t>
      </w:r>
      <w:r w:rsidR="00251AF5">
        <w:t xml:space="preserve">s and their </w:t>
      </w:r>
      <w:r w:rsidR="00212FC9">
        <w:t>subc</w:t>
      </w:r>
      <w:r w:rsidR="00A160D6">
        <w:t>ontractor</w:t>
      </w:r>
      <w:r w:rsidR="00251AF5">
        <w:t xml:space="preserve">s. </w:t>
      </w:r>
      <w:r w:rsidR="00E979F8">
        <w:t xml:space="preserve">TasNetworks </w:t>
      </w:r>
      <w:r w:rsidR="00A4439D">
        <w:t xml:space="preserve">has </w:t>
      </w:r>
      <w:r w:rsidR="00E979F8">
        <w:t xml:space="preserve">duties to </w:t>
      </w:r>
      <w:r w:rsidR="00E979F8" w:rsidRPr="00614B7B">
        <w:t>consult, co-operate and co-ordinate</w:t>
      </w:r>
      <w:r w:rsidR="00E979F8">
        <w:t xml:space="preserve"> to share </w:t>
      </w:r>
      <w:r w:rsidR="00513D74">
        <w:t xml:space="preserve">the </w:t>
      </w:r>
      <w:r w:rsidR="00E979F8">
        <w:t xml:space="preserve">management of our health, safety and environmental </w:t>
      </w:r>
      <w:r w:rsidR="00A160D6">
        <w:t>Risk</w:t>
      </w:r>
      <w:r w:rsidR="00E979F8">
        <w:t>s w</w:t>
      </w:r>
      <w:r w:rsidR="00A4439D">
        <w:t xml:space="preserve">ith the businesses we engage. </w:t>
      </w:r>
    </w:p>
    <w:p w14:paraId="153CDCBA" w14:textId="77777777" w:rsidR="00E979F8" w:rsidRPr="00FB41FD" w:rsidRDefault="00A4439D" w:rsidP="00614B7B">
      <w:pPr>
        <w:spacing w:before="120"/>
      </w:pPr>
      <w:r>
        <w:t>E</w:t>
      </w:r>
      <w:r w:rsidR="00E979F8">
        <w:t>ffective contract management results in</w:t>
      </w:r>
      <w:r w:rsidR="00F24942">
        <w:t>:</w:t>
      </w:r>
      <w:r w:rsidR="00E979F8">
        <w:t xml:space="preserve"> </w:t>
      </w:r>
      <w:r w:rsidR="00F24942" w:rsidRPr="00614B7B">
        <w:t xml:space="preserve">tasks being planned better because duties are clear and understood; fewer incidents and delays; </w:t>
      </w:r>
      <w:r w:rsidR="00585C94" w:rsidRPr="00614B7B">
        <w:t>better safety performance</w:t>
      </w:r>
      <w:r w:rsidR="00FC39DE">
        <w:t>. This creates</w:t>
      </w:r>
      <w:r w:rsidR="00585C94" w:rsidRPr="00614B7B">
        <w:t xml:space="preserve"> </w:t>
      </w:r>
      <w:r w:rsidR="00F24942" w:rsidRPr="00614B7B">
        <w:t xml:space="preserve">better relationships with our </w:t>
      </w:r>
      <w:r w:rsidR="00A160D6" w:rsidRPr="00614B7B">
        <w:t>Contractor</w:t>
      </w:r>
      <w:r w:rsidR="00F24942" w:rsidRPr="00614B7B">
        <w:t xml:space="preserve">s and </w:t>
      </w:r>
      <w:r w:rsidR="00A160D6" w:rsidRPr="00614B7B">
        <w:t>subcontractor</w:t>
      </w:r>
      <w:r w:rsidR="00FC39DE">
        <w:t>s</w:t>
      </w:r>
      <w:r w:rsidR="00F24942" w:rsidRPr="00614B7B">
        <w:t xml:space="preserve"> </w:t>
      </w:r>
      <w:r w:rsidR="00FC39DE">
        <w:t>whilst</w:t>
      </w:r>
      <w:r w:rsidR="00F24942" w:rsidRPr="00614B7B">
        <w:t xml:space="preserve"> </w:t>
      </w:r>
      <w:r w:rsidR="009878F8" w:rsidRPr="00614B7B">
        <w:t xml:space="preserve">continually improving TasNetworks reputation. </w:t>
      </w:r>
    </w:p>
    <w:p w14:paraId="5AEC8171" w14:textId="77777777" w:rsidR="00D52224" w:rsidRPr="00212FC9" w:rsidRDefault="00E02D75" w:rsidP="00212FC9">
      <w:pPr>
        <w:rPr>
          <w:b/>
          <w:color w:val="31849B" w:themeColor="accent5" w:themeShade="BF"/>
          <w:sz w:val="36"/>
          <w:szCs w:val="36"/>
        </w:rPr>
      </w:pPr>
      <w:r w:rsidRPr="00212FC9">
        <w:rPr>
          <w:b/>
          <w:color w:val="31849B" w:themeColor="accent5" w:themeShade="BF"/>
          <w:sz w:val="36"/>
          <w:szCs w:val="36"/>
        </w:rPr>
        <w:t>Who it Applies to and W</w:t>
      </w:r>
      <w:r w:rsidR="00D52224" w:rsidRPr="00212FC9">
        <w:rPr>
          <w:b/>
          <w:color w:val="31849B" w:themeColor="accent5" w:themeShade="BF"/>
          <w:sz w:val="36"/>
          <w:szCs w:val="36"/>
        </w:rPr>
        <w:t>hen</w:t>
      </w:r>
      <w:bookmarkEnd w:id="25"/>
      <w:bookmarkEnd w:id="26"/>
      <w:bookmarkEnd w:id="27"/>
      <w:bookmarkEnd w:id="28"/>
      <w:bookmarkEnd w:id="29"/>
      <w:bookmarkEnd w:id="30"/>
    </w:p>
    <w:p w14:paraId="3E2EBCE5" w14:textId="77777777" w:rsidR="00FB41FD" w:rsidRPr="00C32ED0" w:rsidRDefault="00F202BD" w:rsidP="00614B7B">
      <w:pPr>
        <w:spacing w:before="120"/>
      </w:pPr>
      <w:r w:rsidRPr="00C458D0">
        <w:t xml:space="preserve">This procedure applies to TasNetworks team members </w:t>
      </w:r>
      <w:r w:rsidR="00585C94">
        <w:t>when they</w:t>
      </w:r>
      <w:r w:rsidR="009878F8" w:rsidRPr="00C458D0">
        <w:t xml:space="preserve"> establish, evaluate</w:t>
      </w:r>
      <w:r w:rsidRPr="00C458D0">
        <w:t xml:space="preserve"> and</w:t>
      </w:r>
      <w:r w:rsidR="009878F8" w:rsidRPr="00C458D0">
        <w:t>/or manage</w:t>
      </w:r>
      <w:r w:rsidR="00212FC9">
        <w:t xml:space="preserve"> contractor</w:t>
      </w:r>
      <w:r w:rsidR="00C975AA">
        <w:t>s</w:t>
      </w:r>
      <w:r w:rsidR="00212FC9">
        <w:t xml:space="preserve"> via a tender process</w:t>
      </w:r>
      <w:r w:rsidRPr="00C458D0">
        <w:t xml:space="preserve">. </w:t>
      </w:r>
      <w:r w:rsidR="008B67C7" w:rsidRPr="00C458D0">
        <w:t xml:space="preserve">Anyone in TasNetworks interacting with our </w:t>
      </w:r>
      <w:r w:rsidR="00A160D6">
        <w:t>Contractor</w:t>
      </w:r>
      <w:r w:rsidR="008B67C7" w:rsidRPr="00C458D0">
        <w:t xml:space="preserve">s has an important role to play in providing feedback for performance discussions with our </w:t>
      </w:r>
      <w:r w:rsidR="000C18E8">
        <w:t>Contractor</w:t>
      </w:r>
      <w:r w:rsidR="000C18E8" w:rsidRPr="00C458D0">
        <w:t>s.</w:t>
      </w:r>
      <w:r w:rsidR="000C18E8">
        <w:t xml:space="preserve"> This</w:t>
      </w:r>
      <w:r w:rsidR="00C32ED0">
        <w:t xml:space="preserve"> includes service providers and suppliers of </w:t>
      </w:r>
      <w:r w:rsidR="00C32ED0" w:rsidRPr="00C458D0">
        <w:t>products</w:t>
      </w:r>
      <w:r w:rsidR="00C32ED0">
        <w:t xml:space="preserve">. </w:t>
      </w:r>
      <w:r w:rsidR="00212FC9">
        <w:t>This procedure</w:t>
      </w:r>
      <w:r w:rsidR="00C32ED0">
        <w:t xml:space="preserve"> must be applied</w:t>
      </w:r>
      <w:r w:rsidR="00360BC3">
        <w:t xml:space="preserve"> to the tender engagement process, even </w:t>
      </w:r>
      <w:r w:rsidR="00212FC9">
        <w:t xml:space="preserve">if </w:t>
      </w:r>
      <w:r w:rsidR="005C4DB4">
        <w:t>a HSE Representative is not a</w:t>
      </w:r>
      <w:r w:rsidR="00C32ED0">
        <w:t xml:space="preserve"> </w:t>
      </w:r>
      <w:r w:rsidR="001A6EFD">
        <w:t xml:space="preserve">participate </w:t>
      </w:r>
      <w:r w:rsidR="00A64DE6">
        <w:t>on the</w:t>
      </w:r>
      <w:r w:rsidR="00360BC3">
        <w:t xml:space="preserve"> tender evaluation panel.</w:t>
      </w:r>
    </w:p>
    <w:p w14:paraId="221165CD" w14:textId="77777777" w:rsidR="00A54320" w:rsidRDefault="00A54320" w:rsidP="00614B7B">
      <w:pPr>
        <w:spacing w:before="120"/>
        <w:rPr>
          <w:b/>
          <w:color w:val="31849B" w:themeColor="accent5" w:themeShade="BF"/>
          <w:sz w:val="36"/>
          <w:szCs w:val="36"/>
        </w:rPr>
      </w:pPr>
    </w:p>
    <w:p w14:paraId="107B1D54" w14:textId="77777777" w:rsidR="00614B7B" w:rsidRPr="00614B7B" w:rsidRDefault="007127AE" w:rsidP="00614B7B">
      <w:pPr>
        <w:spacing w:before="120"/>
      </w:pPr>
      <w:r>
        <w:br w:type="page"/>
      </w:r>
    </w:p>
    <w:p w14:paraId="5E20C74D" w14:textId="77777777" w:rsidR="00A52DB8" w:rsidRPr="007127AE" w:rsidRDefault="00A52DB8" w:rsidP="007127AE">
      <w:pPr>
        <w:rPr>
          <w:b/>
          <w:color w:val="31849B" w:themeColor="accent5" w:themeShade="BF"/>
          <w:sz w:val="36"/>
          <w:szCs w:val="36"/>
        </w:rPr>
      </w:pPr>
      <w:r w:rsidRPr="007127AE">
        <w:rPr>
          <w:b/>
          <w:color w:val="31849B" w:themeColor="accent5" w:themeShade="BF"/>
          <w:sz w:val="36"/>
          <w:szCs w:val="36"/>
        </w:rPr>
        <w:lastRenderedPageBreak/>
        <w:t>Procedure Authorisation and Revision History</w:t>
      </w:r>
    </w:p>
    <w:tbl>
      <w:tblPr>
        <w:tblStyle w:val="TableGrid"/>
        <w:tblW w:w="9498" w:type="dxa"/>
        <w:tblInd w:w="108" w:type="dxa"/>
        <w:tblBorders>
          <w:top w:val="single" w:sz="4" w:space="0" w:color="208DB8"/>
          <w:left w:val="single" w:sz="4" w:space="0" w:color="208DB8"/>
          <w:bottom w:val="single" w:sz="4" w:space="0" w:color="208DB8"/>
          <w:right w:val="single" w:sz="4" w:space="0" w:color="208DB8"/>
          <w:insideH w:val="single" w:sz="4" w:space="0" w:color="208DB8"/>
          <w:insideV w:val="single" w:sz="4" w:space="0" w:color="208DB8"/>
        </w:tblBorders>
        <w:tblLook w:val="04A0" w:firstRow="1" w:lastRow="0" w:firstColumn="1" w:lastColumn="0" w:noHBand="0" w:noVBand="1"/>
      </w:tblPr>
      <w:tblGrid>
        <w:gridCol w:w="1418"/>
        <w:gridCol w:w="568"/>
        <w:gridCol w:w="7512"/>
      </w:tblGrid>
      <w:tr w:rsidR="00A52DB8" w:rsidRPr="008C2E45" w14:paraId="27F9355D" w14:textId="77777777" w:rsidTr="00A52DB8">
        <w:tc>
          <w:tcPr>
            <w:tcW w:w="9498" w:type="dxa"/>
            <w:gridSpan w:val="3"/>
            <w:shd w:val="clear" w:color="auto" w:fill="31849B" w:themeFill="accent5" w:themeFillShade="BF"/>
          </w:tcPr>
          <w:p w14:paraId="2A8AC01F" w14:textId="77777777" w:rsidR="00A52DB8" w:rsidRPr="008C2E45" w:rsidRDefault="00A52DB8" w:rsidP="00A52DB8">
            <w:pPr>
              <w:pStyle w:val="Table-Heading"/>
            </w:pPr>
            <w:r w:rsidRPr="008C2E45">
              <w:t>Authorisation</w:t>
            </w:r>
          </w:p>
        </w:tc>
      </w:tr>
      <w:tr w:rsidR="00A52DB8" w:rsidRPr="005D5D11" w14:paraId="65050CBF" w14:textId="77777777" w:rsidTr="00A52DB8">
        <w:tc>
          <w:tcPr>
            <w:tcW w:w="1986" w:type="dxa"/>
            <w:gridSpan w:val="2"/>
          </w:tcPr>
          <w:p w14:paraId="1E80EAEF" w14:textId="77777777" w:rsidR="00A52DB8" w:rsidRPr="005D5D11" w:rsidRDefault="00A52DB8" w:rsidP="00A52DB8">
            <w:pPr>
              <w:pStyle w:val="Table-Text"/>
            </w:pPr>
            <w:r>
              <w:t>Issue date</w:t>
            </w:r>
          </w:p>
        </w:tc>
        <w:tc>
          <w:tcPr>
            <w:tcW w:w="7512" w:type="dxa"/>
          </w:tcPr>
          <w:p w14:paraId="52C18480" w14:textId="77777777" w:rsidR="00A52DB8" w:rsidRPr="005D5D11" w:rsidRDefault="00293CC3" w:rsidP="00A52DB8">
            <w:r>
              <w:rPr>
                <w:sz w:val="20"/>
                <w:szCs w:val="20"/>
              </w:rPr>
              <w:t>30/07/2018</w:t>
            </w:r>
            <w:r w:rsidR="00A52DB8">
              <w:rPr>
                <w:sz w:val="20"/>
                <w:szCs w:val="20"/>
              </w:rPr>
              <w:t xml:space="preserve"> </w:t>
            </w:r>
          </w:p>
        </w:tc>
      </w:tr>
      <w:tr w:rsidR="00A52DB8" w:rsidRPr="005D5D11" w14:paraId="1667BDB5" w14:textId="77777777" w:rsidTr="00A52DB8">
        <w:tc>
          <w:tcPr>
            <w:tcW w:w="1986" w:type="dxa"/>
            <w:gridSpan w:val="2"/>
          </w:tcPr>
          <w:p w14:paraId="0DC6EAF5" w14:textId="77777777" w:rsidR="00A52DB8" w:rsidRPr="005D5D11" w:rsidRDefault="00A52DB8" w:rsidP="00A52DB8">
            <w:pPr>
              <w:pStyle w:val="Table-Text"/>
            </w:pPr>
            <w:r w:rsidRPr="005D5D11">
              <w:t>Authorised by</w:t>
            </w:r>
          </w:p>
        </w:tc>
        <w:tc>
          <w:tcPr>
            <w:tcW w:w="7512" w:type="dxa"/>
          </w:tcPr>
          <w:p w14:paraId="23307E3D" w14:textId="77777777" w:rsidR="00A52DB8" w:rsidRPr="005D5D11" w:rsidRDefault="00A52DB8" w:rsidP="00A52DB8">
            <w:pPr>
              <w:pStyle w:val="Table-Text"/>
            </w:pPr>
            <w:r>
              <w:t>Zero Harm TLT</w:t>
            </w:r>
          </w:p>
        </w:tc>
      </w:tr>
      <w:tr w:rsidR="00A52DB8" w:rsidRPr="005D5D11" w14:paraId="4E49BE91" w14:textId="77777777" w:rsidTr="00A52DB8">
        <w:tc>
          <w:tcPr>
            <w:tcW w:w="1986" w:type="dxa"/>
            <w:gridSpan w:val="2"/>
          </w:tcPr>
          <w:p w14:paraId="24E5908A" w14:textId="77777777" w:rsidR="00A52DB8" w:rsidRPr="005D5D11" w:rsidRDefault="00A52DB8" w:rsidP="00A52DB8">
            <w:pPr>
              <w:pStyle w:val="Table-Text"/>
            </w:pPr>
            <w:r w:rsidRPr="005D5D11">
              <w:t>Review Cycle</w:t>
            </w:r>
          </w:p>
        </w:tc>
        <w:tc>
          <w:tcPr>
            <w:tcW w:w="7512" w:type="dxa"/>
          </w:tcPr>
          <w:p w14:paraId="15E6B210" w14:textId="77777777" w:rsidR="00A52DB8" w:rsidRPr="005D5D11" w:rsidRDefault="00A52DB8" w:rsidP="00A52DB8">
            <w:pPr>
              <w:pStyle w:val="Table-Text"/>
            </w:pPr>
            <w:r w:rsidRPr="005D5D11">
              <w:t>2 years</w:t>
            </w:r>
          </w:p>
        </w:tc>
      </w:tr>
      <w:tr w:rsidR="00A52DB8" w:rsidRPr="005D5D11" w14:paraId="45CE74DD" w14:textId="77777777" w:rsidTr="00A52DB8">
        <w:tc>
          <w:tcPr>
            <w:tcW w:w="9498" w:type="dxa"/>
            <w:gridSpan w:val="3"/>
            <w:shd w:val="clear" w:color="auto" w:fill="31849B" w:themeFill="accent5" w:themeFillShade="BF"/>
          </w:tcPr>
          <w:p w14:paraId="7E20A7B3" w14:textId="77777777" w:rsidR="00A52DB8" w:rsidRPr="005D5D11" w:rsidRDefault="00A52DB8" w:rsidP="00A52DB8">
            <w:pPr>
              <w:pStyle w:val="Table-Heading"/>
            </w:pPr>
            <w:r w:rsidRPr="005D5D11">
              <w:t>Revision History</w:t>
            </w:r>
          </w:p>
        </w:tc>
      </w:tr>
      <w:tr w:rsidR="00A52DB8" w:rsidRPr="00C20A64" w14:paraId="14BE7531" w14:textId="77777777" w:rsidTr="00A52DB8">
        <w:tc>
          <w:tcPr>
            <w:tcW w:w="1418" w:type="dxa"/>
          </w:tcPr>
          <w:p w14:paraId="1C661F6C" w14:textId="77777777" w:rsidR="00A52DB8" w:rsidRPr="00C20A64" w:rsidRDefault="00A52DB8" w:rsidP="00A52DB8">
            <w:pPr>
              <w:pStyle w:val="Table-Subheading"/>
              <w:rPr>
                <w:color w:val="31849B" w:themeColor="accent5" w:themeShade="BF"/>
              </w:rPr>
            </w:pPr>
            <w:r w:rsidRPr="00C20A64">
              <w:rPr>
                <w:color w:val="31849B" w:themeColor="accent5" w:themeShade="BF"/>
              </w:rPr>
              <w:t>Date</w:t>
            </w:r>
          </w:p>
        </w:tc>
        <w:tc>
          <w:tcPr>
            <w:tcW w:w="8080" w:type="dxa"/>
            <w:gridSpan w:val="2"/>
          </w:tcPr>
          <w:p w14:paraId="14D0439C" w14:textId="77777777" w:rsidR="00A52DB8" w:rsidRPr="00C20A64" w:rsidRDefault="00A52DB8" w:rsidP="00A52DB8">
            <w:pPr>
              <w:pStyle w:val="Table-Subheading"/>
              <w:rPr>
                <w:color w:val="31849B" w:themeColor="accent5" w:themeShade="BF"/>
              </w:rPr>
            </w:pPr>
            <w:r w:rsidRPr="00C20A64">
              <w:rPr>
                <w:color w:val="31849B" w:themeColor="accent5" w:themeShade="BF"/>
              </w:rPr>
              <w:t>Revision Details</w:t>
            </w:r>
          </w:p>
        </w:tc>
      </w:tr>
      <w:tr w:rsidR="00A52DB8" w:rsidRPr="005D5D11" w14:paraId="53DEFE83" w14:textId="77777777" w:rsidTr="00A52DB8">
        <w:tc>
          <w:tcPr>
            <w:tcW w:w="1418" w:type="dxa"/>
          </w:tcPr>
          <w:p w14:paraId="69A29125" w14:textId="77777777" w:rsidR="00A52DB8" w:rsidRPr="005D5D11" w:rsidRDefault="00293CC3" w:rsidP="00A52DB8">
            <w:pPr>
              <w:pStyle w:val="Table-Text"/>
            </w:pPr>
            <w:r>
              <w:rPr>
                <w:sz w:val="20"/>
                <w:szCs w:val="20"/>
              </w:rPr>
              <w:t>30/07/2018</w:t>
            </w:r>
          </w:p>
        </w:tc>
        <w:tc>
          <w:tcPr>
            <w:tcW w:w="8080" w:type="dxa"/>
            <w:gridSpan w:val="2"/>
          </w:tcPr>
          <w:p w14:paraId="1CA72910" w14:textId="77777777" w:rsidR="00A52DB8" w:rsidRPr="00D37A4E" w:rsidRDefault="00A52DB8" w:rsidP="00A52DB8">
            <w:pPr>
              <w:pStyle w:val="Table-Text"/>
              <w:rPr>
                <w:rFonts w:cs="Calibri"/>
                <w:sz w:val="22"/>
                <w:szCs w:val="22"/>
                <w:lang w:val="en-US"/>
              </w:rPr>
            </w:pPr>
            <w:r>
              <w:t xml:space="preserve">Original Issue – replaces/supersedes </w:t>
            </w:r>
            <w:r w:rsidRPr="00D37A4E">
              <w:t>Transend Contractor Risk Management Standard (TNM-DS-809-0113); AE-OHS-SYS-PRO-005 Standard Managing Contractor Workplace Health and Safety; TasNetworks Contractor Risk Management Standard</w:t>
            </w:r>
            <w:r>
              <w:t>.</w:t>
            </w:r>
          </w:p>
        </w:tc>
      </w:tr>
      <w:tr w:rsidR="00293CC3" w:rsidRPr="005D5D11" w14:paraId="4914F3A7" w14:textId="77777777" w:rsidTr="00A52DB8">
        <w:tc>
          <w:tcPr>
            <w:tcW w:w="1418" w:type="dxa"/>
          </w:tcPr>
          <w:p w14:paraId="2CD6CE2B" w14:textId="77777777" w:rsidR="00293CC3" w:rsidRDefault="00293CC3" w:rsidP="00A52DB8">
            <w:pPr>
              <w:pStyle w:val="Table-Text"/>
              <w:rPr>
                <w:sz w:val="20"/>
                <w:szCs w:val="20"/>
              </w:rPr>
            </w:pPr>
            <w:r>
              <w:rPr>
                <w:sz w:val="20"/>
                <w:szCs w:val="20"/>
              </w:rPr>
              <w:t>19/12/2018</w:t>
            </w:r>
          </w:p>
        </w:tc>
        <w:tc>
          <w:tcPr>
            <w:tcW w:w="8080" w:type="dxa"/>
            <w:gridSpan w:val="2"/>
          </w:tcPr>
          <w:p w14:paraId="47B014A6" w14:textId="77777777" w:rsidR="00293CC3" w:rsidRDefault="007575E1" w:rsidP="007575E1">
            <w:pPr>
              <w:pStyle w:val="Table-Text"/>
            </w:pPr>
            <w:r>
              <w:t xml:space="preserve">Amendment of the procedure to cater to the </w:t>
            </w:r>
            <w:r w:rsidRPr="007575E1">
              <w:t>Contract Operations Team and the Sourcing and Procurement Team</w:t>
            </w:r>
            <w:r>
              <w:t>s function and sharing of</w:t>
            </w:r>
            <w:r w:rsidRPr="007575E1">
              <w:t xml:space="preserve"> responsibility.</w:t>
            </w:r>
          </w:p>
        </w:tc>
      </w:tr>
    </w:tbl>
    <w:p w14:paraId="43D43538" w14:textId="77777777" w:rsidR="00A52DB8" w:rsidRPr="006A3A20" w:rsidRDefault="00A52DB8" w:rsidP="00A52DB8">
      <w:pPr>
        <w:rPr>
          <w:b/>
          <w:sz w:val="28"/>
          <w:szCs w:val="28"/>
        </w:rPr>
      </w:pPr>
      <w:r w:rsidRPr="006A3A20">
        <w:rPr>
          <w:b/>
          <w:sz w:val="28"/>
          <w:szCs w:val="28"/>
        </w:rPr>
        <w:t>Reference documents</w:t>
      </w:r>
    </w:p>
    <w:p w14:paraId="3F0A803B" w14:textId="77777777" w:rsidR="00A52DB8" w:rsidRPr="00926180" w:rsidRDefault="00A52DB8" w:rsidP="00A52DB8">
      <w:pPr>
        <w:rPr>
          <w:lang w:eastAsia="en-AU"/>
        </w:rPr>
      </w:pPr>
      <w:r>
        <w:rPr>
          <w:lang w:eastAsia="en-AU"/>
        </w:rPr>
        <w:t>The following documents were reviewed as part of developing this procedure:</w:t>
      </w:r>
    </w:p>
    <w:tbl>
      <w:tblPr>
        <w:tblStyle w:val="TableGrid"/>
        <w:tblW w:w="9498" w:type="dxa"/>
        <w:tblInd w:w="108" w:type="dxa"/>
        <w:tblBorders>
          <w:top w:val="single" w:sz="4" w:space="0" w:color="208DB8"/>
          <w:left w:val="single" w:sz="4" w:space="0" w:color="208DB8"/>
          <w:bottom w:val="single" w:sz="4" w:space="0" w:color="208DB8"/>
          <w:right w:val="single" w:sz="4" w:space="0" w:color="208DB8"/>
          <w:insideH w:val="single" w:sz="4" w:space="0" w:color="208DB8"/>
          <w:insideV w:val="single" w:sz="4" w:space="0" w:color="208DB8"/>
        </w:tblBorders>
        <w:tblLook w:val="04A0" w:firstRow="1" w:lastRow="0" w:firstColumn="1" w:lastColumn="0" w:noHBand="0" w:noVBand="1"/>
      </w:tblPr>
      <w:tblGrid>
        <w:gridCol w:w="9498"/>
      </w:tblGrid>
      <w:tr w:rsidR="00A52DB8" w:rsidRPr="008C2E45" w14:paraId="6BE2E63E" w14:textId="77777777" w:rsidTr="00A52DB8">
        <w:tc>
          <w:tcPr>
            <w:tcW w:w="9498" w:type="dxa"/>
            <w:shd w:val="clear" w:color="auto" w:fill="31849B" w:themeFill="accent5" w:themeFillShade="BF"/>
          </w:tcPr>
          <w:p w14:paraId="10E63DF0" w14:textId="77777777" w:rsidR="00A52DB8" w:rsidRPr="00926180" w:rsidRDefault="00A52DB8" w:rsidP="00A52DB8">
            <w:pPr>
              <w:pStyle w:val="Table-Heading"/>
              <w:rPr>
                <w:sz w:val="24"/>
              </w:rPr>
            </w:pPr>
            <w:r>
              <w:rPr>
                <w:sz w:val="24"/>
              </w:rPr>
              <w:t>Key L</w:t>
            </w:r>
            <w:r w:rsidRPr="00926180">
              <w:rPr>
                <w:sz w:val="24"/>
              </w:rPr>
              <w:t>egislation</w:t>
            </w:r>
          </w:p>
        </w:tc>
      </w:tr>
      <w:tr w:rsidR="00A52DB8" w:rsidRPr="005D5D11" w14:paraId="3CEDF92B" w14:textId="77777777" w:rsidTr="00A52DB8">
        <w:tc>
          <w:tcPr>
            <w:tcW w:w="9498" w:type="dxa"/>
          </w:tcPr>
          <w:p w14:paraId="7AA7D25B" w14:textId="77777777" w:rsidR="00A52DB8" w:rsidRPr="00624886" w:rsidRDefault="00A52DB8" w:rsidP="00A52DB8">
            <w:pPr>
              <w:pStyle w:val="ListParagraph"/>
              <w:numPr>
                <w:ilvl w:val="0"/>
                <w:numId w:val="10"/>
              </w:numPr>
              <w:autoSpaceDE w:val="0"/>
              <w:autoSpaceDN w:val="0"/>
              <w:adjustRightInd w:val="0"/>
              <w:spacing w:before="0"/>
              <w:contextualSpacing w:val="0"/>
              <w:jc w:val="both"/>
              <w:rPr>
                <w:rFonts w:cs="Times New Roman"/>
              </w:rPr>
            </w:pPr>
            <w:r w:rsidRPr="00624886">
              <w:rPr>
                <w:rFonts w:cs="Times New Roman"/>
                <w:i/>
                <w:color w:val="000000"/>
              </w:rPr>
              <w:t>Work Health and Safety Act 2012</w:t>
            </w:r>
          </w:p>
          <w:p w14:paraId="133DD463" w14:textId="77777777" w:rsidR="00A52DB8" w:rsidRPr="00F61B89" w:rsidRDefault="00A52DB8" w:rsidP="00A52DB8">
            <w:pPr>
              <w:pStyle w:val="ListParagraph"/>
              <w:numPr>
                <w:ilvl w:val="0"/>
                <w:numId w:val="10"/>
              </w:numPr>
              <w:autoSpaceDE w:val="0"/>
              <w:autoSpaceDN w:val="0"/>
              <w:adjustRightInd w:val="0"/>
              <w:spacing w:before="0"/>
              <w:contextualSpacing w:val="0"/>
              <w:jc w:val="both"/>
              <w:rPr>
                <w:rFonts w:cs="Times New Roman"/>
              </w:rPr>
            </w:pPr>
            <w:r w:rsidRPr="00624886">
              <w:rPr>
                <w:rFonts w:cs="Times New Roman"/>
                <w:i/>
                <w:color w:val="000000"/>
              </w:rPr>
              <w:t>Work Health and Safety Regulations 2012</w:t>
            </w:r>
          </w:p>
          <w:p w14:paraId="4609A006" w14:textId="77777777" w:rsidR="00A52DB8" w:rsidRPr="00F61B89" w:rsidRDefault="00A52DB8" w:rsidP="00A52DB8">
            <w:pPr>
              <w:pStyle w:val="ListParagraph"/>
              <w:numPr>
                <w:ilvl w:val="0"/>
                <w:numId w:val="10"/>
              </w:numPr>
              <w:autoSpaceDE w:val="0"/>
              <w:autoSpaceDN w:val="0"/>
              <w:adjustRightInd w:val="0"/>
              <w:spacing w:before="0"/>
              <w:contextualSpacing w:val="0"/>
              <w:jc w:val="both"/>
              <w:rPr>
                <w:rFonts w:cs="Times New Roman"/>
                <w:i/>
              </w:rPr>
            </w:pPr>
            <w:r w:rsidRPr="00F61B89">
              <w:rPr>
                <w:rFonts w:cs="Times New Roman"/>
                <w:i/>
                <w:iCs/>
              </w:rPr>
              <w:t xml:space="preserve">Environment Protection and Biodiversity Conservation Act 1999 </w:t>
            </w:r>
          </w:p>
          <w:p w14:paraId="7A4CD9A6" w14:textId="77777777" w:rsidR="00A52DB8" w:rsidRPr="00D91293" w:rsidRDefault="00A52DB8" w:rsidP="00A52DB8">
            <w:pPr>
              <w:pStyle w:val="ListParagraph"/>
              <w:numPr>
                <w:ilvl w:val="0"/>
                <w:numId w:val="10"/>
              </w:numPr>
              <w:autoSpaceDE w:val="0"/>
              <w:autoSpaceDN w:val="0"/>
              <w:adjustRightInd w:val="0"/>
              <w:spacing w:before="0"/>
              <w:contextualSpacing w:val="0"/>
              <w:jc w:val="both"/>
              <w:rPr>
                <w:rFonts w:cs="Times New Roman"/>
                <w:i/>
              </w:rPr>
            </w:pPr>
            <w:r w:rsidRPr="00F61B89">
              <w:rPr>
                <w:rFonts w:cs="Times New Roman"/>
                <w:i/>
                <w:iCs/>
                <w:lang w:val="en-US"/>
              </w:rPr>
              <w:t xml:space="preserve">Environmental Management and Pollution </w:t>
            </w:r>
            <w:r>
              <w:rPr>
                <w:rFonts w:cs="Times New Roman"/>
                <w:i/>
                <w:iCs/>
                <w:lang w:val="en-US"/>
              </w:rPr>
              <w:t>Control</w:t>
            </w:r>
            <w:r w:rsidRPr="00F61B89">
              <w:rPr>
                <w:rFonts w:cs="Times New Roman"/>
                <w:i/>
                <w:iCs/>
                <w:lang w:val="en-US"/>
              </w:rPr>
              <w:t xml:space="preserve"> Act 1994</w:t>
            </w:r>
          </w:p>
          <w:p w14:paraId="71469C7A" w14:textId="77777777" w:rsidR="00A52DB8" w:rsidRPr="00625D72" w:rsidRDefault="00A52DB8" w:rsidP="00A52DB8">
            <w:pPr>
              <w:pStyle w:val="Header"/>
              <w:tabs>
                <w:tab w:val="clear" w:pos="4536"/>
                <w:tab w:val="clear" w:pos="9072"/>
              </w:tabs>
              <w:spacing w:before="0"/>
              <w:rPr>
                <w:i/>
              </w:rPr>
            </w:pPr>
          </w:p>
        </w:tc>
      </w:tr>
      <w:tr w:rsidR="00A52DB8" w:rsidRPr="008C2E45" w14:paraId="1D3AFD2E" w14:textId="77777777" w:rsidTr="00A52DB8">
        <w:tc>
          <w:tcPr>
            <w:tcW w:w="9498" w:type="dxa"/>
            <w:shd w:val="clear" w:color="auto" w:fill="31849B" w:themeFill="accent5" w:themeFillShade="BF"/>
          </w:tcPr>
          <w:p w14:paraId="107CC269" w14:textId="77777777" w:rsidR="00A52DB8" w:rsidRPr="00926180" w:rsidRDefault="00A52DB8" w:rsidP="00A52DB8">
            <w:pPr>
              <w:pStyle w:val="Table-Heading"/>
              <w:rPr>
                <w:sz w:val="24"/>
              </w:rPr>
            </w:pPr>
            <w:r>
              <w:rPr>
                <w:sz w:val="24"/>
              </w:rPr>
              <w:t>Codes of Practice, Industry Codes, etc.</w:t>
            </w:r>
          </w:p>
        </w:tc>
      </w:tr>
      <w:tr w:rsidR="00A52DB8" w:rsidRPr="009E5247" w14:paraId="06580B92" w14:textId="77777777" w:rsidTr="00A52DB8">
        <w:tc>
          <w:tcPr>
            <w:tcW w:w="9498" w:type="dxa"/>
          </w:tcPr>
          <w:p w14:paraId="7B0F88AD" w14:textId="77777777" w:rsidR="00A52DB8" w:rsidRPr="00D81611" w:rsidRDefault="00A52DB8" w:rsidP="00A52DB8">
            <w:pPr>
              <w:spacing w:before="120" w:after="120"/>
            </w:pPr>
            <w:r w:rsidRPr="00D81611">
              <w:t>The standards in this document have been based on the requirements in:</w:t>
            </w:r>
          </w:p>
          <w:p w14:paraId="1DFB532E" w14:textId="77777777" w:rsidR="00A52DB8" w:rsidRPr="00D81611" w:rsidRDefault="00A52DB8" w:rsidP="00A52DB8">
            <w:pPr>
              <w:numPr>
                <w:ilvl w:val="0"/>
                <w:numId w:val="8"/>
              </w:numPr>
              <w:spacing w:before="120" w:after="120"/>
              <w:ind w:left="714" w:hanging="357"/>
            </w:pPr>
            <w:r w:rsidRPr="00D81611">
              <w:rPr>
                <w:b/>
              </w:rPr>
              <w:t>Standards to manage contracts</w:t>
            </w:r>
            <w:r w:rsidRPr="00D81611">
              <w:t>: Australian Standards (AS 4000 series, AS 4300, AS 4303 and AS 4901). The guides cover general conditions of contracts for a range of contractual agreements, including design and construct, minor works, major works and supply of equipment.</w:t>
            </w:r>
          </w:p>
          <w:p w14:paraId="4DB2C8C7" w14:textId="77777777" w:rsidR="00A52DB8" w:rsidRPr="00D81611" w:rsidRDefault="00A52DB8" w:rsidP="00A52DB8">
            <w:pPr>
              <w:numPr>
                <w:ilvl w:val="0"/>
                <w:numId w:val="8"/>
              </w:numPr>
              <w:spacing w:before="120" w:after="120"/>
              <w:ind w:left="714" w:hanging="357"/>
            </w:pPr>
            <w:r w:rsidRPr="00D81611">
              <w:rPr>
                <w:b/>
              </w:rPr>
              <w:t>Standards to manage HSE</w:t>
            </w:r>
            <w:r w:rsidRPr="00D81611">
              <w:t>: standards to develop, maintain and improve systems to manage safety and environment matters: AS 4801, AS 4804, Australian/New Zealand Standard ISO 14001.</w:t>
            </w:r>
          </w:p>
          <w:p w14:paraId="5ECD558E" w14:textId="77777777" w:rsidR="00A52DB8" w:rsidRPr="00926EFE" w:rsidRDefault="00A52DB8" w:rsidP="00A15DD0">
            <w:pPr>
              <w:numPr>
                <w:ilvl w:val="0"/>
                <w:numId w:val="8"/>
              </w:numPr>
              <w:spacing w:before="120" w:after="120"/>
              <w:ind w:left="714" w:right="-128" w:hanging="357"/>
            </w:pPr>
            <w:r w:rsidRPr="00D81611">
              <w:rPr>
                <w:b/>
              </w:rPr>
              <w:t xml:space="preserve">Guides to manage </w:t>
            </w:r>
            <w:r>
              <w:rPr>
                <w:b/>
              </w:rPr>
              <w:t>Contractor</w:t>
            </w:r>
            <w:r w:rsidRPr="00D81611">
              <w:rPr>
                <w:b/>
              </w:rPr>
              <w:t xml:space="preserve"> safety in the Electricity Supply Industry (ESI):</w:t>
            </w:r>
            <w:r w:rsidRPr="00D81611">
              <w:t xml:space="preserve"> in particular, Energy Networks Australia’s National Guidelines for </w:t>
            </w:r>
            <w:r>
              <w:t>Contractor</w:t>
            </w:r>
            <w:r w:rsidRPr="00D81611">
              <w:t xml:space="preserve"> Occupational Health and Safety Management (ENA NENS 10-2005).</w:t>
            </w:r>
          </w:p>
        </w:tc>
      </w:tr>
    </w:tbl>
    <w:p w14:paraId="7AC0917D" w14:textId="77777777" w:rsidR="00A52DB8" w:rsidRPr="00842479" w:rsidRDefault="00A52DB8" w:rsidP="00A52DB8">
      <w:bookmarkStart w:id="31" w:name="_Toc401561944"/>
      <w:bookmarkStart w:id="32" w:name="_Toc401772237"/>
      <w:r w:rsidRPr="00842479">
        <w:t>Records arising from this procedure</w:t>
      </w:r>
      <w:bookmarkEnd w:id="31"/>
      <w:bookmarkEnd w:id="32"/>
    </w:p>
    <w:tbl>
      <w:tblPr>
        <w:tblStyle w:val="TableGrid"/>
        <w:tblW w:w="9526" w:type="dxa"/>
        <w:tblInd w:w="108" w:type="dxa"/>
        <w:tblBorders>
          <w:top w:val="single" w:sz="4" w:space="0" w:color="208DB8"/>
          <w:left w:val="single" w:sz="4" w:space="0" w:color="208DB8"/>
          <w:bottom w:val="single" w:sz="4" w:space="0" w:color="208DB8"/>
          <w:right w:val="single" w:sz="4" w:space="0" w:color="208DB8"/>
          <w:insideH w:val="single" w:sz="4" w:space="0" w:color="208DB8"/>
          <w:insideV w:val="single" w:sz="4" w:space="0" w:color="208DB8"/>
        </w:tblBorders>
        <w:tblLook w:val="04A0" w:firstRow="1" w:lastRow="0" w:firstColumn="1" w:lastColumn="0" w:noHBand="0" w:noVBand="1"/>
      </w:tblPr>
      <w:tblGrid>
        <w:gridCol w:w="5068"/>
        <w:gridCol w:w="4458"/>
      </w:tblGrid>
      <w:tr w:rsidR="00A52DB8" w:rsidRPr="00203D55" w14:paraId="1BF1A794" w14:textId="77777777" w:rsidTr="00A15DD0">
        <w:tc>
          <w:tcPr>
            <w:tcW w:w="5068" w:type="dxa"/>
            <w:shd w:val="clear" w:color="auto" w:fill="31849B" w:themeFill="accent5" w:themeFillShade="BF"/>
          </w:tcPr>
          <w:p w14:paraId="489A641E" w14:textId="77777777" w:rsidR="00A52DB8" w:rsidRPr="00203D55" w:rsidRDefault="00A52DB8" w:rsidP="00A52DB8">
            <w:pPr>
              <w:pStyle w:val="Table-Heading"/>
              <w:rPr>
                <w:color w:val="auto"/>
              </w:rPr>
            </w:pPr>
            <w:r w:rsidRPr="00203D55">
              <w:rPr>
                <w:color w:val="auto"/>
              </w:rPr>
              <w:lastRenderedPageBreak/>
              <w:t>Record</w:t>
            </w:r>
          </w:p>
        </w:tc>
        <w:tc>
          <w:tcPr>
            <w:tcW w:w="4458" w:type="dxa"/>
            <w:shd w:val="clear" w:color="auto" w:fill="31849B" w:themeFill="accent5" w:themeFillShade="BF"/>
          </w:tcPr>
          <w:p w14:paraId="65FFA88A" w14:textId="77777777" w:rsidR="00A52DB8" w:rsidRPr="00203D55" w:rsidRDefault="00A52DB8" w:rsidP="00A52DB8">
            <w:pPr>
              <w:pStyle w:val="Table-Heading"/>
              <w:rPr>
                <w:color w:val="auto"/>
              </w:rPr>
            </w:pPr>
            <w:r w:rsidRPr="00203D55">
              <w:rPr>
                <w:color w:val="auto"/>
              </w:rPr>
              <w:t>Storage Location</w:t>
            </w:r>
          </w:p>
        </w:tc>
      </w:tr>
      <w:tr w:rsidR="00A52DB8" w:rsidRPr="00203D55" w14:paraId="7F814355" w14:textId="77777777" w:rsidTr="00A15DD0">
        <w:tc>
          <w:tcPr>
            <w:tcW w:w="5068" w:type="dxa"/>
          </w:tcPr>
          <w:p w14:paraId="20B68C65" w14:textId="77777777" w:rsidR="00A52DB8" w:rsidRPr="00203D55" w:rsidRDefault="00A52DB8" w:rsidP="00A52DB8">
            <w:r w:rsidRPr="00203D55">
              <w:t>Stored Documents and associated correspondence and approvals etc.</w:t>
            </w:r>
          </w:p>
        </w:tc>
        <w:tc>
          <w:tcPr>
            <w:tcW w:w="4458" w:type="dxa"/>
          </w:tcPr>
          <w:p w14:paraId="2FC859F3" w14:textId="77777777" w:rsidR="008F79A5" w:rsidRDefault="00A52DB8" w:rsidP="00A52DB8">
            <w:bookmarkStart w:id="33" w:name="_Toc401860159"/>
            <w:bookmarkStart w:id="34" w:name="_Toc401923614"/>
            <w:bookmarkStart w:id="35" w:name="_Toc401923692"/>
            <w:r w:rsidRPr="00203D55">
              <w:t>ZONE- Intranet site</w:t>
            </w:r>
            <w:bookmarkEnd w:id="33"/>
            <w:bookmarkEnd w:id="34"/>
            <w:bookmarkEnd w:id="35"/>
            <w:r w:rsidR="00F96392">
              <w:t xml:space="preserve"> and the Internet</w:t>
            </w:r>
            <w:r w:rsidR="008F79A5">
              <w:t>.</w:t>
            </w:r>
          </w:p>
          <w:p w14:paraId="1634B7F1" w14:textId="4365B2FA" w:rsidR="00A52DB8" w:rsidRPr="00203D55" w:rsidRDefault="008F79A5" w:rsidP="00CB3865">
            <w:r>
              <w:t>Changes to this procedure and it’s attachments must be mirrored on Internet versions</w:t>
            </w:r>
            <w:r w:rsidR="00CB3865">
              <w:t xml:space="preserve"> via the Corp. Social Responsibility team.</w:t>
            </w:r>
          </w:p>
        </w:tc>
      </w:tr>
    </w:tbl>
    <w:p w14:paraId="1D010938" w14:textId="77777777" w:rsidR="00C84443" w:rsidRDefault="00C84443" w:rsidP="00632084">
      <w:pPr>
        <w:rPr>
          <w:rFonts w:cs="Arial"/>
        </w:rPr>
      </w:pPr>
    </w:p>
    <w:sdt>
      <w:sdtPr>
        <w:rPr>
          <w:b/>
          <w:bCs/>
        </w:rPr>
        <w:id w:val="3194329"/>
        <w:docPartObj>
          <w:docPartGallery w:val="Table of Contents"/>
          <w:docPartUnique/>
        </w:docPartObj>
      </w:sdtPr>
      <w:sdtEndPr>
        <w:rPr>
          <w:b w:val="0"/>
          <w:bCs w:val="0"/>
        </w:rPr>
      </w:sdtEndPr>
      <w:sdtContent>
        <w:p w14:paraId="4BCB6E34" w14:textId="77777777" w:rsidR="00A52DB8" w:rsidRPr="00EF1FFE" w:rsidRDefault="00A52DB8" w:rsidP="00A52DB8">
          <w:pPr>
            <w:rPr>
              <w:rFonts w:eastAsiaTheme="majorEastAsia" w:cs="Arial"/>
              <w:b/>
              <w:bCs/>
              <w:noProof/>
              <w:color w:val="31849B" w:themeColor="accent5" w:themeShade="BF"/>
              <w:spacing w:val="-1"/>
              <w:sz w:val="40"/>
              <w:lang w:val="en-US" w:eastAsia="en-AU"/>
            </w:rPr>
          </w:pPr>
          <w:r w:rsidRPr="00EF1FFE">
            <w:rPr>
              <w:rFonts w:eastAsiaTheme="majorEastAsia" w:cs="Arial"/>
              <w:b/>
              <w:bCs/>
              <w:noProof/>
              <w:color w:val="31849B" w:themeColor="accent5" w:themeShade="BF"/>
              <w:spacing w:val="-1"/>
              <w:sz w:val="40"/>
              <w:lang w:val="en-US" w:eastAsia="en-AU"/>
            </w:rPr>
            <w:t>Contents</w:t>
          </w:r>
        </w:p>
        <w:p w14:paraId="564F97F5" w14:textId="77777777" w:rsidR="007D07CB" w:rsidRDefault="00A52DB8">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532994590" w:history="1">
            <w:r w:rsidR="007D07CB" w:rsidRPr="00A6508B">
              <w:rPr>
                <w:rStyle w:val="Hyperlink"/>
                <w:noProof/>
              </w:rPr>
              <w:t>What this Procedure Describes</w:t>
            </w:r>
            <w:r w:rsidR="007D07CB">
              <w:rPr>
                <w:noProof/>
                <w:webHidden/>
              </w:rPr>
              <w:tab/>
            </w:r>
            <w:r w:rsidR="007D07CB">
              <w:rPr>
                <w:noProof/>
                <w:webHidden/>
              </w:rPr>
              <w:fldChar w:fldCharType="begin"/>
            </w:r>
            <w:r w:rsidR="007D07CB">
              <w:rPr>
                <w:noProof/>
                <w:webHidden/>
              </w:rPr>
              <w:instrText xml:space="preserve"> PAGEREF _Toc532994590 \h </w:instrText>
            </w:r>
            <w:r w:rsidR="007D07CB">
              <w:rPr>
                <w:noProof/>
                <w:webHidden/>
              </w:rPr>
            </w:r>
            <w:r w:rsidR="007D07CB">
              <w:rPr>
                <w:noProof/>
                <w:webHidden/>
              </w:rPr>
              <w:fldChar w:fldCharType="separate"/>
            </w:r>
            <w:r w:rsidR="007D07CB">
              <w:rPr>
                <w:noProof/>
                <w:webHidden/>
              </w:rPr>
              <w:t>1</w:t>
            </w:r>
            <w:r w:rsidR="007D07CB">
              <w:rPr>
                <w:noProof/>
                <w:webHidden/>
              </w:rPr>
              <w:fldChar w:fldCharType="end"/>
            </w:r>
          </w:hyperlink>
        </w:p>
        <w:p w14:paraId="46856E64" w14:textId="77777777" w:rsidR="007D07CB" w:rsidRDefault="00600F48">
          <w:pPr>
            <w:pStyle w:val="TOC1"/>
            <w:rPr>
              <w:rFonts w:asciiTheme="minorHAnsi" w:eastAsiaTheme="minorEastAsia" w:hAnsiTheme="minorHAnsi"/>
              <w:b w:val="0"/>
              <w:noProof/>
              <w:sz w:val="22"/>
              <w:szCs w:val="22"/>
              <w:lang w:eastAsia="en-AU"/>
            </w:rPr>
          </w:pPr>
          <w:hyperlink w:anchor="_Toc532994591" w:history="1">
            <w:r w:rsidR="007D07CB" w:rsidRPr="00A6508B">
              <w:rPr>
                <w:rStyle w:val="Hyperlink"/>
                <w:noProof/>
              </w:rPr>
              <w:t>Glossary - Abbreviations</w:t>
            </w:r>
            <w:r w:rsidR="007D07CB">
              <w:rPr>
                <w:noProof/>
                <w:webHidden/>
              </w:rPr>
              <w:tab/>
            </w:r>
            <w:r w:rsidR="007D07CB">
              <w:rPr>
                <w:noProof/>
                <w:webHidden/>
              </w:rPr>
              <w:fldChar w:fldCharType="begin"/>
            </w:r>
            <w:r w:rsidR="007D07CB">
              <w:rPr>
                <w:noProof/>
                <w:webHidden/>
              </w:rPr>
              <w:instrText xml:space="preserve"> PAGEREF _Toc532994591 \h </w:instrText>
            </w:r>
            <w:r w:rsidR="007D07CB">
              <w:rPr>
                <w:noProof/>
                <w:webHidden/>
              </w:rPr>
            </w:r>
            <w:r w:rsidR="007D07CB">
              <w:rPr>
                <w:noProof/>
                <w:webHidden/>
              </w:rPr>
              <w:fldChar w:fldCharType="separate"/>
            </w:r>
            <w:r w:rsidR="007D07CB">
              <w:rPr>
                <w:noProof/>
                <w:webHidden/>
              </w:rPr>
              <w:t>4</w:t>
            </w:r>
            <w:r w:rsidR="007D07CB">
              <w:rPr>
                <w:noProof/>
                <w:webHidden/>
              </w:rPr>
              <w:fldChar w:fldCharType="end"/>
            </w:r>
          </w:hyperlink>
        </w:p>
        <w:p w14:paraId="07E8CABF" w14:textId="77777777" w:rsidR="007D07CB" w:rsidRDefault="00600F48">
          <w:pPr>
            <w:pStyle w:val="TOC1"/>
            <w:rPr>
              <w:rFonts w:asciiTheme="minorHAnsi" w:eastAsiaTheme="minorEastAsia" w:hAnsiTheme="minorHAnsi"/>
              <w:b w:val="0"/>
              <w:noProof/>
              <w:sz w:val="22"/>
              <w:szCs w:val="22"/>
              <w:lang w:eastAsia="en-AU"/>
            </w:rPr>
          </w:pPr>
          <w:hyperlink w:anchor="_Toc532994592" w:history="1">
            <w:r w:rsidR="007D07CB" w:rsidRPr="00A6508B">
              <w:rPr>
                <w:rStyle w:val="Hyperlink"/>
                <w:noProof/>
              </w:rPr>
              <w:t>Glossary - Responsibilities</w:t>
            </w:r>
            <w:r w:rsidR="007D07CB">
              <w:rPr>
                <w:noProof/>
                <w:webHidden/>
              </w:rPr>
              <w:tab/>
            </w:r>
            <w:r w:rsidR="007D07CB">
              <w:rPr>
                <w:noProof/>
                <w:webHidden/>
              </w:rPr>
              <w:fldChar w:fldCharType="begin"/>
            </w:r>
            <w:r w:rsidR="007D07CB">
              <w:rPr>
                <w:noProof/>
                <w:webHidden/>
              </w:rPr>
              <w:instrText xml:space="preserve"> PAGEREF _Toc532994592 \h </w:instrText>
            </w:r>
            <w:r w:rsidR="007D07CB">
              <w:rPr>
                <w:noProof/>
                <w:webHidden/>
              </w:rPr>
            </w:r>
            <w:r w:rsidR="007D07CB">
              <w:rPr>
                <w:noProof/>
                <w:webHidden/>
              </w:rPr>
              <w:fldChar w:fldCharType="separate"/>
            </w:r>
            <w:r w:rsidR="007D07CB">
              <w:rPr>
                <w:noProof/>
                <w:webHidden/>
              </w:rPr>
              <w:t>5</w:t>
            </w:r>
            <w:r w:rsidR="007D07CB">
              <w:rPr>
                <w:noProof/>
                <w:webHidden/>
              </w:rPr>
              <w:fldChar w:fldCharType="end"/>
            </w:r>
          </w:hyperlink>
        </w:p>
        <w:p w14:paraId="08B6C1C1" w14:textId="77777777" w:rsidR="007D07CB" w:rsidRDefault="00600F48">
          <w:pPr>
            <w:pStyle w:val="TOC1"/>
            <w:rPr>
              <w:rFonts w:asciiTheme="minorHAnsi" w:eastAsiaTheme="minorEastAsia" w:hAnsiTheme="minorHAnsi"/>
              <w:b w:val="0"/>
              <w:noProof/>
              <w:sz w:val="22"/>
              <w:szCs w:val="22"/>
              <w:lang w:eastAsia="en-AU"/>
            </w:rPr>
          </w:pPr>
          <w:hyperlink w:anchor="_Toc532994593" w:history="1">
            <w:r w:rsidR="007D07CB" w:rsidRPr="00A6508B">
              <w:rPr>
                <w:rStyle w:val="Hyperlink"/>
                <w:noProof/>
              </w:rPr>
              <w:t>The Contracts Management Process</w:t>
            </w:r>
            <w:r w:rsidR="007D07CB">
              <w:rPr>
                <w:noProof/>
                <w:webHidden/>
              </w:rPr>
              <w:tab/>
            </w:r>
            <w:r w:rsidR="007D07CB">
              <w:rPr>
                <w:noProof/>
                <w:webHidden/>
              </w:rPr>
              <w:fldChar w:fldCharType="begin"/>
            </w:r>
            <w:r w:rsidR="007D07CB">
              <w:rPr>
                <w:noProof/>
                <w:webHidden/>
              </w:rPr>
              <w:instrText xml:space="preserve"> PAGEREF _Toc532994593 \h </w:instrText>
            </w:r>
            <w:r w:rsidR="007D07CB">
              <w:rPr>
                <w:noProof/>
                <w:webHidden/>
              </w:rPr>
            </w:r>
            <w:r w:rsidR="007D07CB">
              <w:rPr>
                <w:noProof/>
                <w:webHidden/>
              </w:rPr>
              <w:fldChar w:fldCharType="separate"/>
            </w:r>
            <w:r w:rsidR="007D07CB">
              <w:rPr>
                <w:noProof/>
                <w:webHidden/>
              </w:rPr>
              <w:t>8</w:t>
            </w:r>
            <w:r w:rsidR="007D07CB">
              <w:rPr>
                <w:noProof/>
                <w:webHidden/>
              </w:rPr>
              <w:fldChar w:fldCharType="end"/>
            </w:r>
          </w:hyperlink>
        </w:p>
        <w:p w14:paraId="6633BDB6" w14:textId="77777777" w:rsidR="007D07CB" w:rsidRDefault="00600F48">
          <w:pPr>
            <w:pStyle w:val="TOC1"/>
            <w:rPr>
              <w:rFonts w:asciiTheme="minorHAnsi" w:eastAsiaTheme="minorEastAsia" w:hAnsiTheme="minorHAnsi"/>
              <w:b w:val="0"/>
              <w:noProof/>
              <w:sz w:val="22"/>
              <w:szCs w:val="22"/>
              <w:lang w:eastAsia="en-AU"/>
            </w:rPr>
          </w:pPr>
          <w:hyperlink w:anchor="_Toc532994594" w:history="1">
            <w:r w:rsidR="007D07CB" w:rsidRPr="00A6508B">
              <w:rPr>
                <w:rStyle w:val="Hyperlink"/>
                <w:noProof/>
              </w:rPr>
              <w:t>Getting Started: Establish Tender and Contract</w:t>
            </w:r>
            <w:r w:rsidR="007D07CB">
              <w:rPr>
                <w:noProof/>
                <w:webHidden/>
              </w:rPr>
              <w:tab/>
            </w:r>
            <w:r w:rsidR="007D07CB">
              <w:rPr>
                <w:noProof/>
                <w:webHidden/>
              </w:rPr>
              <w:fldChar w:fldCharType="begin"/>
            </w:r>
            <w:r w:rsidR="007D07CB">
              <w:rPr>
                <w:noProof/>
                <w:webHidden/>
              </w:rPr>
              <w:instrText xml:space="preserve"> PAGEREF _Toc532994594 \h </w:instrText>
            </w:r>
            <w:r w:rsidR="007D07CB">
              <w:rPr>
                <w:noProof/>
                <w:webHidden/>
              </w:rPr>
            </w:r>
            <w:r w:rsidR="007D07CB">
              <w:rPr>
                <w:noProof/>
                <w:webHidden/>
              </w:rPr>
              <w:fldChar w:fldCharType="separate"/>
            </w:r>
            <w:r w:rsidR="007D07CB">
              <w:rPr>
                <w:noProof/>
                <w:webHidden/>
              </w:rPr>
              <w:t>8</w:t>
            </w:r>
            <w:r w:rsidR="007D07CB">
              <w:rPr>
                <w:noProof/>
                <w:webHidden/>
              </w:rPr>
              <w:fldChar w:fldCharType="end"/>
            </w:r>
          </w:hyperlink>
        </w:p>
        <w:p w14:paraId="6A01DC96" w14:textId="77777777" w:rsidR="007D07CB" w:rsidRDefault="00600F48">
          <w:pPr>
            <w:pStyle w:val="TOC1"/>
            <w:rPr>
              <w:rFonts w:asciiTheme="minorHAnsi" w:eastAsiaTheme="minorEastAsia" w:hAnsiTheme="minorHAnsi"/>
              <w:b w:val="0"/>
              <w:noProof/>
              <w:sz w:val="22"/>
              <w:szCs w:val="22"/>
              <w:lang w:eastAsia="en-AU"/>
            </w:rPr>
          </w:pPr>
          <w:hyperlink w:anchor="_Toc532994595" w:history="1">
            <w:r w:rsidR="007D07CB" w:rsidRPr="00A6508B">
              <w:rPr>
                <w:rStyle w:val="Hyperlink"/>
                <w:noProof/>
              </w:rPr>
              <w:t>Evaluate:</w:t>
            </w:r>
            <w:r w:rsidR="007D07CB">
              <w:rPr>
                <w:noProof/>
                <w:webHidden/>
              </w:rPr>
              <w:tab/>
            </w:r>
            <w:r w:rsidR="007D07CB">
              <w:rPr>
                <w:noProof/>
                <w:webHidden/>
              </w:rPr>
              <w:fldChar w:fldCharType="begin"/>
            </w:r>
            <w:r w:rsidR="007D07CB">
              <w:rPr>
                <w:noProof/>
                <w:webHidden/>
              </w:rPr>
              <w:instrText xml:space="preserve"> PAGEREF _Toc532994595 \h </w:instrText>
            </w:r>
            <w:r w:rsidR="007D07CB">
              <w:rPr>
                <w:noProof/>
                <w:webHidden/>
              </w:rPr>
            </w:r>
            <w:r w:rsidR="007D07CB">
              <w:rPr>
                <w:noProof/>
                <w:webHidden/>
              </w:rPr>
              <w:fldChar w:fldCharType="separate"/>
            </w:r>
            <w:r w:rsidR="007D07CB">
              <w:rPr>
                <w:noProof/>
                <w:webHidden/>
              </w:rPr>
              <w:t>11</w:t>
            </w:r>
            <w:r w:rsidR="007D07CB">
              <w:rPr>
                <w:noProof/>
                <w:webHidden/>
              </w:rPr>
              <w:fldChar w:fldCharType="end"/>
            </w:r>
          </w:hyperlink>
        </w:p>
        <w:p w14:paraId="64784ECA" w14:textId="77777777" w:rsidR="007D07CB" w:rsidRDefault="00600F48">
          <w:pPr>
            <w:pStyle w:val="TOC1"/>
            <w:rPr>
              <w:rFonts w:asciiTheme="minorHAnsi" w:eastAsiaTheme="minorEastAsia" w:hAnsiTheme="minorHAnsi"/>
              <w:b w:val="0"/>
              <w:noProof/>
              <w:sz w:val="22"/>
              <w:szCs w:val="22"/>
              <w:lang w:eastAsia="en-AU"/>
            </w:rPr>
          </w:pPr>
          <w:hyperlink w:anchor="_Toc532994596" w:history="1">
            <w:r w:rsidR="007D07CB" w:rsidRPr="00A6508B">
              <w:rPr>
                <w:rStyle w:val="Hyperlink"/>
                <w:noProof/>
              </w:rPr>
              <w:t>Manage:</w:t>
            </w:r>
            <w:r w:rsidR="007D07CB">
              <w:rPr>
                <w:noProof/>
                <w:webHidden/>
              </w:rPr>
              <w:tab/>
            </w:r>
            <w:r w:rsidR="007D07CB">
              <w:rPr>
                <w:noProof/>
                <w:webHidden/>
              </w:rPr>
              <w:fldChar w:fldCharType="begin"/>
            </w:r>
            <w:r w:rsidR="007D07CB">
              <w:rPr>
                <w:noProof/>
                <w:webHidden/>
              </w:rPr>
              <w:instrText xml:space="preserve"> PAGEREF _Toc532994596 \h </w:instrText>
            </w:r>
            <w:r w:rsidR="007D07CB">
              <w:rPr>
                <w:noProof/>
                <w:webHidden/>
              </w:rPr>
            </w:r>
            <w:r w:rsidR="007D07CB">
              <w:rPr>
                <w:noProof/>
                <w:webHidden/>
              </w:rPr>
              <w:fldChar w:fldCharType="separate"/>
            </w:r>
            <w:r w:rsidR="007D07CB">
              <w:rPr>
                <w:noProof/>
                <w:webHidden/>
              </w:rPr>
              <w:t>12</w:t>
            </w:r>
            <w:r w:rsidR="007D07CB">
              <w:rPr>
                <w:noProof/>
                <w:webHidden/>
              </w:rPr>
              <w:fldChar w:fldCharType="end"/>
            </w:r>
          </w:hyperlink>
        </w:p>
        <w:p w14:paraId="76739596" w14:textId="77777777" w:rsidR="007D07CB" w:rsidRDefault="00600F48">
          <w:pPr>
            <w:pStyle w:val="TOC1"/>
            <w:rPr>
              <w:rFonts w:asciiTheme="minorHAnsi" w:eastAsiaTheme="minorEastAsia" w:hAnsiTheme="minorHAnsi"/>
              <w:b w:val="0"/>
              <w:noProof/>
              <w:sz w:val="22"/>
              <w:szCs w:val="22"/>
              <w:lang w:eastAsia="en-AU"/>
            </w:rPr>
          </w:pPr>
          <w:hyperlink w:anchor="_Toc532994597" w:history="1">
            <w:r w:rsidR="007D07CB" w:rsidRPr="00A6508B">
              <w:rPr>
                <w:rStyle w:val="Hyperlink"/>
                <w:noProof/>
              </w:rPr>
              <w:t>Plan Works</w:t>
            </w:r>
            <w:r w:rsidR="007D07CB">
              <w:rPr>
                <w:noProof/>
                <w:webHidden/>
              </w:rPr>
              <w:tab/>
            </w:r>
            <w:r w:rsidR="007D07CB">
              <w:rPr>
                <w:noProof/>
                <w:webHidden/>
              </w:rPr>
              <w:fldChar w:fldCharType="begin"/>
            </w:r>
            <w:r w:rsidR="007D07CB">
              <w:rPr>
                <w:noProof/>
                <w:webHidden/>
              </w:rPr>
              <w:instrText xml:space="preserve"> PAGEREF _Toc532994597 \h </w:instrText>
            </w:r>
            <w:r w:rsidR="007D07CB">
              <w:rPr>
                <w:noProof/>
                <w:webHidden/>
              </w:rPr>
            </w:r>
            <w:r w:rsidR="007D07CB">
              <w:rPr>
                <w:noProof/>
                <w:webHidden/>
              </w:rPr>
              <w:fldChar w:fldCharType="separate"/>
            </w:r>
            <w:r w:rsidR="007D07CB">
              <w:rPr>
                <w:noProof/>
                <w:webHidden/>
              </w:rPr>
              <w:t>13</w:t>
            </w:r>
            <w:r w:rsidR="007D07CB">
              <w:rPr>
                <w:noProof/>
                <w:webHidden/>
              </w:rPr>
              <w:fldChar w:fldCharType="end"/>
            </w:r>
          </w:hyperlink>
        </w:p>
        <w:p w14:paraId="4B3EA582" w14:textId="77777777" w:rsidR="00A52DB8" w:rsidRDefault="00A52DB8" w:rsidP="00A52DB8">
          <w:r>
            <w:fldChar w:fldCharType="end"/>
          </w:r>
        </w:p>
      </w:sdtContent>
    </w:sdt>
    <w:p w14:paraId="3D605C8B" w14:textId="77777777" w:rsidR="00A52DB8" w:rsidRDefault="00A52DB8" w:rsidP="00632084">
      <w:pPr>
        <w:rPr>
          <w:rFonts w:cs="Arial"/>
        </w:rPr>
      </w:pPr>
    </w:p>
    <w:p w14:paraId="34CB250D" w14:textId="77777777" w:rsidR="00BC470E" w:rsidRDefault="00BC470E">
      <w:pPr>
        <w:spacing w:before="0" w:after="200"/>
        <w:rPr>
          <w:rFonts w:eastAsiaTheme="majorEastAsia" w:cs="Arial"/>
          <w:b/>
          <w:bCs/>
          <w:noProof/>
          <w:color w:val="31849B" w:themeColor="accent5" w:themeShade="BF"/>
          <w:spacing w:val="-1"/>
          <w:sz w:val="40"/>
          <w:lang w:val="en-US" w:eastAsia="en-AU"/>
        </w:rPr>
      </w:pPr>
      <w:r>
        <w:br w:type="page"/>
      </w:r>
    </w:p>
    <w:p w14:paraId="7059346B" w14:textId="77777777" w:rsidR="00875D4D" w:rsidRPr="00263DBC" w:rsidRDefault="008A5B4A" w:rsidP="00875D4D">
      <w:pPr>
        <w:pStyle w:val="Heading1Numbered"/>
        <w:numPr>
          <w:ilvl w:val="0"/>
          <w:numId w:val="0"/>
        </w:numPr>
      </w:pPr>
      <w:bookmarkStart w:id="36" w:name="_Toc532994591"/>
      <w:r>
        <w:lastRenderedPageBreak/>
        <w:t>Glossary</w:t>
      </w:r>
      <w:r w:rsidR="00263DBC">
        <w:t xml:space="preserve"> - </w:t>
      </w:r>
      <w:r w:rsidR="00875D4D" w:rsidRPr="00C956CD">
        <w:rPr>
          <w:sz w:val="36"/>
          <w:szCs w:val="36"/>
        </w:rPr>
        <w:t>Abbreviations</w:t>
      </w:r>
      <w:bookmarkEnd w:id="36"/>
    </w:p>
    <w:p w14:paraId="293CDEC4" w14:textId="77777777" w:rsidR="00875D4D" w:rsidRPr="00850196" w:rsidRDefault="00875D4D" w:rsidP="00875D4D">
      <w:pPr>
        <w:rPr>
          <w:lang w:eastAsia="en-AU"/>
        </w:rPr>
      </w:pPr>
      <w:r>
        <w:rPr>
          <w:b/>
          <w:lang w:eastAsia="en-AU"/>
        </w:rPr>
        <w:t xml:space="preserve">Authorised Service Provider (ASP) – </w:t>
      </w:r>
      <w:r w:rsidRPr="009371D2">
        <w:rPr>
          <w:lang w:eastAsia="en-AU"/>
        </w:rPr>
        <w:t xml:space="preserve">TasNetworks Authorised Service Provider (ASP) scheme is designed to assure any </w:t>
      </w:r>
      <w:r>
        <w:rPr>
          <w:lang w:eastAsia="en-AU"/>
        </w:rPr>
        <w:t>Contractor</w:t>
      </w:r>
      <w:r w:rsidRPr="009371D2">
        <w:rPr>
          <w:lang w:eastAsia="en-AU"/>
        </w:rPr>
        <w:t xml:space="preserve">s performing high </w:t>
      </w:r>
      <w:r>
        <w:rPr>
          <w:lang w:eastAsia="en-AU"/>
        </w:rPr>
        <w:t>Risk</w:t>
      </w:r>
      <w:r w:rsidRPr="009371D2">
        <w:rPr>
          <w:lang w:eastAsia="en-AU"/>
        </w:rPr>
        <w:t xml:space="preserve"> work on behalf of TasNetworks has strong and reliable systems in place and the technical competencies to perform that high </w:t>
      </w:r>
      <w:r>
        <w:rPr>
          <w:lang w:eastAsia="en-AU"/>
        </w:rPr>
        <w:t>Risk</w:t>
      </w:r>
      <w:r w:rsidRPr="009371D2">
        <w:rPr>
          <w:lang w:eastAsia="en-AU"/>
        </w:rPr>
        <w:t xml:space="preserve"> work. The scheme contains criteria that an independent auditor must use to assess and verify their systems and competencies before we engage the </w:t>
      </w:r>
      <w:r>
        <w:rPr>
          <w:lang w:eastAsia="en-AU"/>
        </w:rPr>
        <w:t>Contractor</w:t>
      </w:r>
      <w:r w:rsidRPr="009371D2">
        <w:rPr>
          <w:lang w:eastAsia="en-AU"/>
        </w:rPr>
        <w:t>.</w:t>
      </w:r>
    </w:p>
    <w:p w14:paraId="1F3ABC47" w14:textId="77777777" w:rsidR="00875D4D" w:rsidRDefault="00875D4D" w:rsidP="00384018">
      <w:pPr>
        <w:spacing w:before="0"/>
        <w:rPr>
          <w:lang w:eastAsia="en-AU"/>
        </w:rPr>
      </w:pPr>
      <w:r w:rsidRPr="00850196">
        <w:rPr>
          <w:lang w:eastAsia="en-AU"/>
        </w:rPr>
        <w:t xml:space="preserve">The scheme applies to any </w:t>
      </w:r>
      <w:r>
        <w:rPr>
          <w:lang w:eastAsia="en-AU"/>
        </w:rPr>
        <w:t>Contractor</w:t>
      </w:r>
      <w:r w:rsidRPr="00850196">
        <w:rPr>
          <w:lang w:eastAsia="en-AU"/>
        </w:rPr>
        <w:t xml:space="preserve">s and their </w:t>
      </w:r>
      <w:r>
        <w:rPr>
          <w:lang w:eastAsia="en-AU"/>
        </w:rPr>
        <w:t>subcontractor</w:t>
      </w:r>
      <w:r w:rsidRPr="00850196">
        <w:rPr>
          <w:lang w:eastAsia="en-AU"/>
        </w:rPr>
        <w:t>s:</w:t>
      </w:r>
    </w:p>
    <w:p w14:paraId="2B55B6AD" w14:textId="77777777" w:rsidR="00875D4D" w:rsidRPr="00850196" w:rsidRDefault="00875D4D" w:rsidP="00AC100C">
      <w:pPr>
        <w:pStyle w:val="ListParagraph"/>
        <w:numPr>
          <w:ilvl w:val="0"/>
          <w:numId w:val="39"/>
        </w:numPr>
        <w:spacing w:before="120"/>
        <w:rPr>
          <w:lang w:eastAsia="en-AU"/>
        </w:rPr>
      </w:pPr>
      <w:r w:rsidRPr="00850196">
        <w:rPr>
          <w:lang w:eastAsia="en-AU"/>
        </w:rPr>
        <w:t>performing electrical work on behalf of TasNetworks (excluding general electrical maintenance activities at offices and depots), and</w:t>
      </w:r>
    </w:p>
    <w:p w14:paraId="124DDE3F" w14:textId="77777777" w:rsidR="00875D4D" w:rsidRPr="00B70DBA" w:rsidRDefault="006F2B0C" w:rsidP="00AC100C">
      <w:pPr>
        <w:pStyle w:val="ListParagraph"/>
        <w:numPr>
          <w:ilvl w:val="0"/>
          <w:numId w:val="39"/>
        </w:numPr>
        <w:spacing w:before="120"/>
        <w:rPr>
          <w:lang w:eastAsia="en-AU"/>
        </w:rPr>
      </w:pPr>
      <w:r w:rsidRPr="00850196">
        <w:rPr>
          <w:lang w:eastAsia="en-AU"/>
        </w:rPr>
        <w:t>Performing</w:t>
      </w:r>
      <w:r w:rsidR="00875D4D" w:rsidRPr="00850196">
        <w:rPr>
          <w:lang w:eastAsia="en-AU"/>
        </w:rPr>
        <w:t xml:space="preserve"> work within the vicinity of TasNetworks electrical infrastructure. For instance, excavation, asset maintenance or vegetation clearance.</w:t>
      </w:r>
    </w:p>
    <w:p w14:paraId="5053D0BB" w14:textId="77777777" w:rsidR="00875D4D" w:rsidRDefault="00875D4D" w:rsidP="00875D4D">
      <w:pPr>
        <w:rPr>
          <w:lang w:eastAsia="en-AU"/>
        </w:rPr>
      </w:pPr>
      <w:r>
        <w:rPr>
          <w:b/>
          <w:bCs/>
          <w:lang w:val="en-US" w:eastAsia="en-AU"/>
        </w:rPr>
        <w:t xml:space="preserve">Contractor – </w:t>
      </w:r>
      <w:r>
        <w:rPr>
          <w:lang w:eastAsia="en-AU"/>
        </w:rPr>
        <w:t>i</w:t>
      </w:r>
      <w:r w:rsidRPr="00374557">
        <w:rPr>
          <w:lang w:eastAsia="en-AU"/>
        </w:rPr>
        <w:t xml:space="preserve">n context to the </w:t>
      </w:r>
      <w:r w:rsidRPr="00374557">
        <w:rPr>
          <w:i/>
          <w:lang w:eastAsia="en-AU"/>
        </w:rPr>
        <w:t>Work Health and Safety Act 2012</w:t>
      </w:r>
      <w:r w:rsidRPr="00374557">
        <w:rPr>
          <w:lang w:eastAsia="en-AU"/>
        </w:rPr>
        <w:t xml:space="preserve">, </w:t>
      </w:r>
      <w:r>
        <w:rPr>
          <w:lang w:eastAsia="en-AU"/>
        </w:rPr>
        <w:t>is a worker.</w:t>
      </w:r>
      <w:r w:rsidRPr="00374557">
        <w:rPr>
          <w:lang w:eastAsia="en-AU"/>
        </w:rPr>
        <w:t xml:space="preserve"> </w:t>
      </w:r>
      <w:r>
        <w:rPr>
          <w:lang w:eastAsia="en-AU"/>
        </w:rPr>
        <w:t>Contractor</w:t>
      </w:r>
      <w:r w:rsidRPr="00374557">
        <w:rPr>
          <w:lang w:eastAsia="en-AU"/>
        </w:rPr>
        <w:t xml:space="preserve">s work at various locations and for varied lengths of time. For instance, a </w:t>
      </w:r>
      <w:r>
        <w:rPr>
          <w:lang w:eastAsia="en-AU"/>
        </w:rPr>
        <w:t>Contractor</w:t>
      </w:r>
      <w:r w:rsidRPr="00AF60F9">
        <w:rPr>
          <w:lang w:eastAsia="en-AU"/>
        </w:rPr>
        <w:t xml:space="preserve"> could work at a TasNetworks office or site every day for months or may never have visited Tasmania and be engaged for an hour of work.</w:t>
      </w:r>
    </w:p>
    <w:p w14:paraId="3A7B7877" w14:textId="77777777" w:rsidR="00875D4D" w:rsidRDefault="00875D4D" w:rsidP="00875D4D">
      <w:pPr>
        <w:rPr>
          <w:lang w:eastAsia="en-AU"/>
        </w:rPr>
      </w:pPr>
      <w:r>
        <w:rPr>
          <w:b/>
          <w:lang w:eastAsia="en-AU"/>
        </w:rPr>
        <w:t>Control</w:t>
      </w:r>
      <w:r w:rsidRPr="00AF60F9">
        <w:rPr>
          <w:b/>
          <w:lang w:eastAsia="en-AU"/>
        </w:rPr>
        <w:t xml:space="preserve"> – </w:t>
      </w:r>
      <w:r w:rsidRPr="00AF60F9">
        <w:rPr>
          <w:lang w:eastAsia="en-AU"/>
        </w:rPr>
        <w:t>means taking action</w:t>
      </w:r>
      <w:r>
        <w:rPr>
          <w:lang w:eastAsia="en-AU"/>
        </w:rPr>
        <w:t xml:space="preserve"> to eliminate health and safety Risks so far as is reasonably practicable, and if that is not possible, minimising the Risks so far as is reasonably practicable.</w:t>
      </w:r>
    </w:p>
    <w:p w14:paraId="2DC9419A" w14:textId="77777777" w:rsidR="005C7FAC" w:rsidRDefault="005C7FAC" w:rsidP="00875D4D">
      <w:pPr>
        <w:rPr>
          <w:b/>
          <w:lang w:eastAsia="en-AU"/>
        </w:rPr>
      </w:pPr>
      <w:r w:rsidRPr="007127AE">
        <w:rPr>
          <w:b/>
          <w:lang w:eastAsia="en-AU"/>
        </w:rPr>
        <w:t>Electricity Supply Industry (ESI)</w:t>
      </w:r>
      <w:r>
        <w:rPr>
          <w:lang w:eastAsia="en-AU"/>
        </w:rPr>
        <w:t xml:space="preserve"> </w:t>
      </w:r>
      <w:r w:rsidR="00AC100C">
        <w:rPr>
          <w:lang w:eastAsia="en-AU"/>
        </w:rPr>
        <w:t>–</w:t>
      </w:r>
      <w:r>
        <w:rPr>
          <w:lang w:eastAsia="en-AU"/>
        </w:rPr>
        <w:t xml:space="preserve"> </w:t>
      </w:r>
      <w:r w:rsidR="00AC100C">
        <w:rPr>
          <w:lang w:eastAsia="en-AU"/>
        </w:rPr>
        <w:t xml:space="preserve">TasNetworks or other Energy Networks Association (ENA) members. </w:t>
      </w:r>
      <w:hyperlink r:id="rId15" w:history="1">
        <w:r w:rsidR="00AC100C">
          <w:rPr>
            <w:rStyle w:val="Hyperlink"/>
          </w:rPr>
          <w:t>http://www.esipassport.com.au/</w:t>
        </w:r>
      </w:hyperlink>
    </w:p>
    <w:p w14:paraId="1CE678A7" w14:textId="77777777" w:rsidR="00875D4D" w:rsidRDefault="00875D4D" w:rsidP="00875D4D">
      <w:pPr>
        <w:rPr>
          <w:lang w:eastAsia="en-AU"/>
        </w:rPr>
      </w:pPr>
      <w:r>
        <w:rPr>
          <w:b/>
          <w:lang w:eastAsia="en-AU"/>
        </w:rPr>
        <w:t xml:space="preserve">Hazard – </w:t>
      </w:r>
      <w:r>
        <w:rPr>
          <w:lang w:eastAsia="en-AU"/>
        </w:rPr>
        <w:t xml:space="preserve">means a situation or thing that has the potential to harm a person. Hazards at work may include: noisy machinery, a moving forklift, chemicals, electricity, working at heights, a repetitive job, bullying and violence at the workplace. </w:t>
      </w:r>
    </w:p>
    <w:p w14:paraId="50AF71FD" w14:textId="77777777" w:rsidR="00875D4D" w:rsidRDefault="00875D4D" w:rsidP="00875D4D">
      <w:pPr>
        <w:rPr>
          <w:lang w:eastAsia="en-AU"/>
        </w:rPr>
      </w:pPr>
      <w:r>
        <w:rPr>
          <w:b/>
          <w:lang w:eastAsia="en-AU"/>
        </w:rPr>
        <w:t>Health Safety Environment (HSE) Management Plan –</w:t>
      </w:r>
      <w:r>
        <w:rPr>
          <w:lang w:eastAsia="en-AU"/>
        </w:rPr>
        <w:t xml:space="preserve"> </w:t>
      </w:r>
      <w:r w:rsidRPr="00F6070A">
        <w:rPr>
          <w:lang w:eastAsia="en-AU"/>
        </w:rPr>
        <w:t xml:space="preserve">is </w:t>
      </w:r>
      <w:r>
        <w:rPr>
          <w:lang w:eastAsia="en-AU"/>
        </w:rPr>
        <w:t xml:space="preserve">a </w:t>
      </w:r>
      <w:r w:rsidRPr="00F6070A">
        <w:rPr>
          <w:lang w:eastAsia="en-AU"/>
        </w:rPr>
        <w:t>written plan that sets out the a</w:t>
      </w:r>
      <w:r>
        <w:rPr>
          <w:lang w:eastAsia="en-AU"/>
        </w:rPr>
        <w:t xml:space="preserve">rrangements for managing </w:t>
      </w:r>
      <w:r w:rsidRPr="00F6070A">
        <w:rPr>
          <w:lang w:eastAsia="en-AU"/>
        </w:rPr>
        <w:t xml:space="preserve">site safety </w:t>
      </w:r>
      <w:r>
        <w:rPr>
          <w:lang w:eastAsia="en-AU"/>
        </w:rPr>
        <w:t xml:space="preserve">and environment </w:t>
      </w:r>
      <w:r w:rsidRPr="00F6070A">
        <w:rPr>
          <w:lang w:eastAsia="en-AU"/>
        </w:rPr>
        <w:t>matters</w:t>
      </w:r>
      <w:r>
        <w:rPr>
          <w:lang w:eastAsia="en-AU"/>
        </w:rPr>
        <w:t xml:space="preserve"> for construction work</w:t>
      </w:r>
      <w:r w:rsidRPr="00F6070A">
        <w:rPr>
          <w:lang w:eastAsia="en-AU"/>
        </w:rPr>
        <w:t xml:space="preserve">. </w:t>
      </w:r>
      <w:r>
        <w:rPr>
          <w:lang w:eastAsia="en-AU"/>
        </w:rPr>
        <w:t xml:space="preserve">All construction projects costing $250,000 (excl GST) or more must have a written management plan prepared by the principal Contractor before work commences. </w:t>
      </w:r>
      <w:r w:rsidRPr="00F6070A">
        <w:rPr>
          <w:lang w:eastAsia="en-AU"/>
        </w:rPr>
        <w:t xml:space="preserve">It should </w:t>
      </w:r>
      <w:r>
        <w:rPr>
          <w:lang w:eastAsia="en-AU"/>
        </w:rPr>
        <w:t xml:space="preserve">be easily understood and available to workers </w:t>
      </w:r>
      <w:r w:rsidRPr="00F6070A">
        <w:rPr>
          <w:lang w:eastAsia="en-AU"/>
        </w:rPr>
        <w:t xml:space="preserve">(including </w:t>
      </w:r>
      <w:r>
        <w:rPr>
          <w:lang w:eastAsia="en-AU"/>
        </w:rPr>
        <w:t>Contractor</w:t>
      </w:r>
      <w:r w:rsidRPr="00F6070A">
        <w:rPr>
          <w:lang w:eastAsia="en-AU"/>
        </w:rPr>
        <w:t xml:space="preserve">s and </w:t>
      </w:r>
      <w:r>
        <w:rPr>
          <w:lang w:eastAsia="en-AU"/>
        </w:rPr>
        <w:t>subcontractor</w:t>
      </w:r>
      <w:r w:rsidRPr="00F6070A">
        <w:rPr>
          <w:lang w:eastAsia="en-AU"/>
        </w:rPr>
        <w:t>s).</w:t>
      </w:r>
    </w:p>
    <w:p w14:paraId="75B4D026" w14:textId="77777777" w:rsidR="00875D4D" w:rsidRPr="003F5948" w:rsidRDefault="00875D4D" w:rsidP="00875D4D">
      <w:pPr>
        <w:rPr>
          <w:b/>
          <w:lang w:eastAsia="en-AU"/>
        </w:rPr>
      </w:pPr>
      <w:r>
        <w:rPr>
          <w:b/>
          <w:lang w:eastAsia="en-AU"/>
        </w:rPr>
        <w:t>Risk</w:t>
      </w:r>
      <w:r w:rsidRPr="00754061">
        <w:rPr>
          <w:b/>
          <w:lang w:eastAsia="en-AU"/>
        </w:rPr>
        <w:t xml:space="preserve"> –</w:t>
      </w:r>
      <w:r>
        <w:rPr>
          <w:lang w:eastAsia="en-AU"/>
        </w:rPr>
        <w:t xml:space="preserve"> is the possibility that harm (death, injury or illness) might occur when exposed to a Hazard. </w:t>
      </w:r>
    </w:p>
    <w:p w14:paraId="34A22875" w14:textId="77777777" w:rsidR="00875D4D" w:rsidRDefault="00875D4D" w:rsidP="00875D4D">
      <w:pPr>
        <w:rPr>
          <w:lang w:eastAsia="en-AU"/>
        </w:rPr>
      </w:pPr>
      <w:r>
        <w:rPr>
          <w:b/>
          <w:lang w:eastAsia="en-AU"/>
        </w:rPr>
        <w:t>Safe Work Method Statement</w:t>
      </w:r>
      <w:r>
        <w:rPr>
          <w:lang w:eastAsia="en-AU"/>
        </w:rPr>
        <w:t xml:space="preserve"> </w:t>
      </w:r>
      <w:r>
        <w:rPr>
          <w:b/>
          <w:lang w:eastAsia="en-AU"/>
        </w:rPr>
        <w:t>(SWMS</w:t>
      </w:r>
      <w:r w:rsidRPr="009B355F">
        <w:rPr>
          <w:b/>
          <w:lang w:eastAsia="en-AU"/>
        </w:rPr>
        <w:t xml:space="preserve">) </w:t>
      </w:r>
      <w:r w:rsidRPr="00754061">
        <w:rPr>
          <w:b/>
          <w:lang w:eastAsia="en-AU"/>
        </w:rPr>
        <w:t>–</w:t>
      </w:r>
      <w:r>
        <w:rPr>
          <w:lang w:eastAsia="en-AU"/>
        </w:rPr>
        <w:t xml:space="preserve"> a SWMS is a written document that sets out </w:t>
      </w:r>
      <w:r w:rsidR="00384018">
        <w:rPr>
          <w:lang w:eastAsia="en-AU"/>
        </w:rPr>
        <w:t xml:space="preserve">step by step detail on </w:t>
      </w:r>
      <w:r>
        <w:rPr>
          <w:lang w:eastAsia="en-AU"/>
        </w:rPr>
        <w:t>the Hazards, Risks, and Controls for high Ri</w:t>
      </w:r>
      <w:r w:rsidR="003C155D">
        <w:rPr>
          <w:lang w:eastAsia="en-AU"/>
        </w:rPr>
        <w:t>sk construction work activities</w:t>
      </w:r>
      <w:r>
        <w:rPr>
          <w:lang w:eastAsia="en-AU"/>
        </w:rPr>
        <w:t xml:space="preserve">. The document helps supervisors and workers to Control the Risks for a particular task. A SWMS is required for </w:t>
      </w:r>
      <w:hyperlink r:id="rId16" w:anchor="GS291@EN" w:history="1">
        <w:r w:rsidRPr="00BD5538">
          <w:rPr>
            <w:rStyle w:val="Hyperlink"/>
            <w:lang w:eastAsia="en-AU"/>
          </w:rPr>
          <w:t xml:space="preserve">18 high </w:t>
        </w:r>
        <w:r>
          <w:rPr>
            <w:rStyle w:val="Hyperlink"/>
            <w:lang w:eastAsia="en-AU"/>
          </w:rPr>
          <w:t>Risk</w:t>
        </w:r>
        <w:r w:rsidRPr="00BD5538">
          <w:rPr>
            <w:rStyle w:val="Hyperlink"/>
            <w:lang w:eastAsia="en-AU"/>
          </w:rPr>
          <w:t xml:space="preserve"> construction work activities</w:t>
        </w:r>
      </w:hyperlink>
      <w:r>
        <w:rPr>
          <w:lang w:eastAsia="en-AU"/>
        </w:rPr>
        <w:t xml:space="preserve"> provided in the WHS Regulations.</w:t>
      </w:r>
    </w:p>
    <w:p w14:paraId="4BF6E4A6" w14:textId="77777777" w:rsidR="00574277" w:rsidRDefault="00574277" w:rsidP="00875D4D">
      <w:pPr>
        <w:rPr>
          <w:lang w:eastAsia="en-AU"/>
        </w:rPr>
      </w:pPr>
    </w:p>
    <w:p w14:paraId="59AE8D78" w14:textId="77777777" w:rsidR="00BC470E" w:rsidRDefault="00BC470E">
      <w:pPr>
        <w:spacing w:before="0" w:after="200"/>
        <w:rPr>
          <w:rFonts w:eastAsiaTheme="majorEastAsia" w:cs="Arial"/>
          <w:b/>
          <w:bCs/>
          <w:noProof/>
          <w:color w:val="31849B" w:themeColor="accent5" w:themeShade="BF"/>
          <w:spacing w:val="-1"/>
          <w:sz w:val="40"/>
          <w:lang w:val="en-US" w:eastAsia="en-AU"/>
        </w:rPr>
      </w:pPr>
      <w:r>
        <w:br w:type="page"/>
      </w:r>
    </w:p>
    <w:p w14:paraId="18761448" w14:textId="77777777" w:rsidR="00A52DB8" w:rsidRPr="00C956CD" w:rsidRDefault="00C956CD" w:rsidP="00A52DB8">
      <w:pPr>
        <w:pStyle w:val="Heading1Numbered"/>
        <w:numPr>
          <w:ilvl w:val="0"/>
          <w:numId w:val="0"/>
        </w:numPr>
        <w:ind w:left="794" w:hanging="794"/>
        <w:rPr>
          <w:sz w:val="36"/>
          <w:szCs w:val="36"/>
        </w:rPr>
      </w:pPr>
      <w:bookmarkStart w:id="37" w:name="_Toc532994592"/>
      <w:r>
        <w:lastRenderedPageBreak/>
        <w:t>Glossary</w:t>
      </w:r>
      <w:r w:rsidR="00263DBC">
        <w:t xml:space="preserve"> - </w:t>
      </w:r>
      <w:r w:rsidR="00A52DB8" w:rsidRPr="00C956CD">
        <w:rPr>
          <w:sz w:val="36"/>
          <w:szCs w:val="36"/>
        </w:rPr>
        <w:t>Responsibilities</w:t>
      </w:r>
      <w:bookmarkEnd w:id="37"/>
      <w:r w:rsidR="000006D2" w:rsidRPr="00C956CD">
        <w:rPr>
          <w:sz w:val="36"/>
          <w:szCs w:val="36"/>
        </w:rPr>
        <w:t xml:space="preserve"> </w:t>
      </w:r>
    </w:p>
    <w:p w14:paraId="04F4BFEA" w14:textId="77777777" w:rsidR="00A52DB8" w:rsidRPr="001F4820" w:rsidRDefault="003C155D" w:rsidP="00AF6340">
      <w:pPr>
        <w:spacing w:after="120"/>
        <w:rPr>
          <w:rFonts w:cs="Times New Roman"/>
          <w:b/>
        </w:rPr>
      </w:pPr>
      <w:r w:rsidRPr="001F4820">
        <w:rPr>
          <w:rFonts w:cs="Times New Roman"/>
          <w:b/>
        </w:rPr>
        <w:t>Category Managers / Contract Owners</w:t>
      </w:r>
    </w:p>
    <w:p w14:paraId="3C731880" w14:textId="77777777" w:rsidR="00A52DB8" w:rsidRPr="00B308BF" w:rsidRDefault="003C155D" w:rsidP="003C155D">
      <w:pPr>
        <w:spacing w:before="0"/>
        <w:rPr>
          <w:rFonts w:cs="Times New Roman"/>
        </w:rPr>
      </w:pPr>
      <w:r>
        <w:rPr>
          <w:rFonts w:cs="Times New Roman"/>
          <w:lang w:val="en-US"/>
        </w:rPr>
        <w:t>The Category Manager / Co</w:t>
      </w:r>
      <w:r w:rsidR="000279E4">
        <w:rPr>
          <w:rFonts w:cs="Times New Roman"/>
          <w:lang w:val="en-US"/>
        </w:rPr>
        <w:t>ntract</w:t>
      </w:r>
      <w:r w:rsidR="00A54483">
        <w:rPr>
          <w:rFonts w:cs="Times New Roman"/>
          <w:lang w:val="en-US"/>
        </w:rPr>
        <w:t xml:space="preserve"> Owner is the team m</w:t>
      </w:r>
      <w:r w:rsidR="000279E4">
        <w:rPr>
          <w:rFonts w:cs="Times New Roman"/>
          <w:lang w:val="en-US"/>
        </w:rPr>
        <w:t>ember</w:t>
      </w:r>
      <w:r>
        <w:rPr>
          <w:rFonts w:cs="Times New Roman"/>
          <w:lang w:val="en-US"/>
        </w:rPr>
        <w:t xml:space="preserve"> engaging a Contractor by a </w:t>
      </w:r>
      <w:r w:rsidR="000279E4">
        <w:rPr>
          <w:rFonts w:cs="Times New Roman"/>
          <w:lang w:val="en-US"/>
        </w:rPr>
        <w:t>tender</w:t>
      </w:r>
      <w:r>
        <w:rPr>
          <w:rFonts w:cs="Times New Roman"/>
          <w:lang w:val="en-US"/>
        </w:rPr>
        <w:t xml:space="preserve"> process who a</w:t>
      </w:r>
      <w:r w:rsidR="00A52DB8" w:rsidRPr="00B308BF">
        <w:rPr>
          <w:rFonts w:cs="Times New Roman"/>
          <w:lang w:val="en-US"/>
        </w:rPr>
        <w:t>ctively incorporate</w:t>
      </w:r>
      <w:r>
        <w:rPr>
          <w:rFonts w:cs="Times New Roman"/>
          <w:lang w:val="en-US"/>
        </w:rPr>
        <w:t>s</w:t>
      </w:r>
      <w:r w:rsidR="00A52DB8" w:rsidRPr="00B308BF">
        <w:rPr>
          <w:rFonts w:cs="Times New Roman"/>
          <w:lang w:val="en-US"/>
        </w:rPr>
        <w:t xml:space="preserve"> and review</w:t>
      </w:r>
      <w:r>
        <w:rPr>
          <w:rFonts w:cs="Times New Roman"/>
          <w:lang w:val="en-US"/>
        </w:rPr>
        <w:t>s</w:t>
      </w:r>
      <w:r w:rsidR="00A52DB8" w:rsidRPr="00B308BF">
        <w:rPr>
          <w:rFonts w:cs="Times New Roman"/>
          <w:lang w:val="en-US"/>
        </w:rPr>
        <w:t xml:space="preserve"> </w:t>
      </w:r>
      <w:r w:rsidR="00A52DB8">
        <w:rPr>
          <w:rFonts w:cs="Times New Roman"/>
          <w:lang w:val="en-US"/>
        </w:rPr>
        <w:t>Health, Safety and Environment (</w:t>
      </w:r>
      <w:r w:rsidR="00A52DB8" w:rsidRPr="00B308BF">
        <w:rPr>
          <w:rFonts w:cs="Times New Roman"/>
          <w:lang w:val="en-US"/>
        </w:rPr>
        <w:t>HSE</w:t>
      </w:r>
      <w:r w:rsidR="00A52DB8">
        <w:rPr>
          <w:rFonts w:cs="Times New Roman"/>
          <w:lang w:val="en-US"/>
        </w:rPr>
        <w:t>)</w:t>
      </w:r>
      <w:r w:rsidR="00A52DB8" w:rsidRPr="00B308BF">
        <w:rPr>
          <w:rFonts w:cs="Times New Roman"/>
          <w:lang w:val="en-US"/>
        </w:rPr>
        <w:t xml:space="preserve"> requirements at each stage of the contract management process. </w:t>
      </w:r>
    </w:p>
    <w:p w14:paraId="267FAB96" w14:textId="77777777" w:rsidR="00A52DB8" w:rsidRPr="00B308BF" w:rsidRDefault="003C155D" w:rsidP="003C155D">
      <w:pPr>
        <w:spacing w:before="0"/>
        <w:rPr>
          <w:rFonts w:cs="Times New Roman"/>
        </w:rPr>
      </w:pPr>
      <w:r>
        <w:rPr>
          <w:rFonts w:cs="Times New Roman"/>
          <w:lang w:val="en-US"/>
        </w:rPr>
        <w:t xml:space="preserve">Is responsible for </w:t>
      </w:r>
      <w:r w:rsidR="00A54483">
        <w:rPr>
          <w:rFonts w:cs="Times New Roman"/>
          <w:lang w:val="en-US"/>
        </w:rPr>
        <w:t xml:space="preserve">undertaking </w:t>
      </w:r>
      <w:r>
        <w:rPr>
          <w:rFonts w:cs="Times New Roman"/>
          <w:lang w:val="en-US"/>
        </w:rPr>
        <w:t>the following during the tender process</w:t>
      </w:r>
      <w:r w:rsidR="00A52DB8" w:rsidRPr="00B308BF">
        <w:rPr>
          <w:rFonts w:cs="Times New Roman"/>
          <w:lang w:val="en-US"/>
        </w:rPr>
        <w:t>:</w:t>
      </w:r>
    </w:p>
    <w:p w14:paraId="0AE65F1B" w14:textId="77777777" w:rsidR="00A52DB8" w:rsidRDefault="003C155D" w:rsidP="004D21B7">
      <w:pPr>
        <w:numPr>
          <w:ilvl w:val="0"/>
          <w:numId w:val="8"/>
        </w:numPr>
        <w:tabs>
          <w:tab w:val="clear" w:pos="720"/>
          <w:tab w:val="num" w:pos="360"/>
        </w:tabs>
        <w:spacing w:before="0"/>
        <w:ind w:left="360"/>
      </w:pPr>
      <w:r>
        <w:t>E</w:t>
      </w:r>
      <w:r w:rsidR="00A52DB8">
        <w:t>nsure</w:t>
      </w:r>
      <w:r w:rsidR="00A52DB8" w:rsidRPr="00B308BF">
        <w:t xml:space="preserve"> the level of HSE </w:t>
      </w:r>
      <w:r w:rsidR="00A52DB8">
        <w:t>Risk</w:t>
      </w:r>
      <w:r w:rsidR="00A52DB8" w:rsidRPr="00B308BF">
        <w:t xml:space="preserve"> </w:t>
      </w:r>
      <w:r w:rsidR="00A52DB8">
        <w:t>associated with the work is identified and the contract is classified</w:t>
      </w:r>
      <w:r>
        <w:t>;</w:t>
      </w:r>
    </w:p>
    <w:p w14:paraId="42DB3878" w14:textId="77777777" w:rsidR="00A52DB8" w:rsidRDefault="003C155D" w:rsidP="004D21B7">
      <w:pPr>
        <w:numPr>
          <w:ilvl w:val="0"/>
          <w:numId w:val="8"/>
        </w:numPr>
        <w:tabs>
          <w:tab w:val="clear" w:pos="720"/>
          <w:tab w:val="num" w:pos="360"/>
        </w:tabs>
        <w:spacing w:before="0"/>
        <w:ind w:left="360"/>
      </w:pPr>
      <w:r>
        <w:t>R</w:t>
      </w:r>
      <w:r w:rsidR="00A52DB8">
        <w:t>eview</w:t>
      </w:r>
      <w:r w:rsidR="00A52DB8" w:rsidRPr="00B308BF">
        <w:t xml:space="preserve"> HSE </w:t>
      </w:r>
      <w:r w:rsidR="00A52DB8">
        <w:t>docum</w:t>
      </w:r>
      <w:r>
        <w:t>ents provided by the Contractor;</w:t>
      </w:r>
    </w:p>
    <w:p w14:paraId="6F122D21" w14:textId="77777777" w:rsidR="00A52DB8" w:rsidRPr="00B308BF" w:rsidRDefault="00311E5D" w:rsidP="004D21B7">
      <w:pPr>
        <w:numPr>
          <w:ilvl w:val="0"/>
          <w:numId w:val="8"/>
        </w:numPr>
        <w:tabs>
          <w:tab w:val="clear" w:pos="720"/>
          <w:tab w:val="num" w:pos="360"/>
        </w:tabs>
        <w:spacing w:before="0"/>
        <w:ind w:left="360"/>
      </w:pPr>
      <w:r>
        <w:t>E</w:t>
      </w:r>
      <w:r w:rsidR="00A52DB8">
        <w:t>nsure</w:t>
      </w:r>
      <w:r w:rsidR="00AA7F8E">
        <w:t xml:space="preserve"> HSE requirements have been me</w:t>
      </w:r>
      <w:r>
        <w:t>t</w:t>
      </w:r>
      <w:r w:rsidR="00A52DB8" w:rsidRPr="00206C03">
        <w:t>.</w:t>
      </w:r>
      <w:r w:rsidR="00A52DB8">
        <w:t xml:space="preserve"> This includes checking mandatory </w:t>
      </w:r>
      <w:r w:rsidR="006F2B0C">
        <w:t>licenses</w:t>
      </w:r>
      <w:r w:rsidR="00A52DB8">
        <w:t xml:space="preserve">, permits or </w:t>
      </w:r>
      <w:r w:rsidR="006F2B0C">
        <w:t>accreditations</w:t>
      </w:r>
      <w:r w:rsidR="00A52DB8">
        <w:t xml:space="preserve"> are held or are ca</w:t>
      </w:r>
      <w:r>
        <w:t>pable of being obtained in time;</w:t>
      </w:r>
    </w:p>
    <w:p w14:paraId="275A4D84" w14:textId="77777777" w:rsidR="00A52DB8" w:rsidRDefault="00311E5D" w:rsidP="004D21B7">
      <w:pPr>
        <w:numPr>
          <w:ilvl w:val="0"/>
          <w:numId w:val="8"/>
        </w:numPr>
        <w:tabs>
          <w:tab w:val="clear" w:pos="720"/>
          <w:tab w:val="num" w:pos="360"/>
        </w:tabs>
        <w:spacing w:before="0"/>
        <w:ind w:left="360"/>
      </w:pPr>
      <w:r>
        <w:t>P</w:t>
      </w:r>
      <w:r w:rsidR="00A52DB8">
        <w:t xml:space="preserve">rovide HSE management plans (where they are required for </w:t>
      </w:r>
      <w:r w:rsidR="00A54483">
        <w:t>high risk or unusual</w:t>
      </w:r>
      <w:r w:rsidR="00A52DB8">
        <w:t xml:space="preserve"> w</w:t>
      </w:r>
      <w:r w:rsidR="005C4DB4">
        <w:t>ork) to the HSE Representative</w:t>
      </w:r>
      <w:r>
        <w:t xml:space="preserve"> for review;</w:t>
      </w:r>
    </w:p>
    <w:p w14:paraId="4E5C849D" w14:textId="77777777" w:rsidR="00A52DB8" w:rsidRDefault="00BD2164" w:rsidP="004D21B7">
      <w:pPr>
        <w:numPr>
          <w:ilvl w:val="0"/>
          <w:numId w:val="8"/>
        </w:numPr>
        <w:tabs>
          <w:tab w:val="clear" w:pos="720"/>
          <w:tab w:val="num" w:pos="360"/>
        </w:tabs>
        <w:spacing w:before="0"/>
        <w:ind w:left="360"/>
      </w:pPr>
      <w:r>
        <w:t>S</w:t>
      </w:r>
      <w:r w:rsidR="00A52DB8">
        <w:t>hare</w:t>
      </w:r>
      <w:r w:rsidR="00A52DB8" w:rsidRPr="00B308BF">
        <w:t xml:space="preserve"> documents </w:t>
      </w:r>
      <w:r w:rsidR="00A52DB8">
        <w:t xml:space="preserve">provided by </w:t>
      </w:r>
      <w:r w:rsidR="00DD7520">
        <w:t xml:space="preserve">the </w:t>
      </w:r>
      <w:r w:rsidR="00A52DB8">
        <w:t>Contractor with the</w:t>
      </w:r>
      <w:r w:rsidR="00A52DB8" w:rsidRPr="00B308BF">
        <w:t xml:space="preserve"> people involved in the works</w:t>
      </w:r>
      <w:r>
        <w:t>;</w:t>
      </w:r>
    </w:p>
    <w:p w14:paraId="4E5855B3" w14:textId="77777777" w:rsidR="00BD2164" w:rsidRPr="00B308BF" w:rsidRDefault="00BD2164" w:rsidP="00A54483">
      <w:pPr>
        <w:spacing w:before="120"/>
      </w:pPr>
      <w:r>
        <w:t>Is responsible for the following for the duration of the contract:</w:t>
      </w:r>
    </w:p>
    <w:p w14:paraId="2DDC85A0" w14:textId="77777777" w:rsidR="00A52DB8" w:rsidRDefault="00BD2164" w:rsidP="004D21B7">
      <w:pPr>
        <w:numPr>
          <w:ilvl w:val="0"/>
          <w:numId w:val="8"/>
        </w:numPr>
        <w:tabs>
          <w:tab w:val="clear" w:pos="720"/>
          <w:tab w:val="num" w:pos="360"/>
        </w:tabs>
        <w:spacing w:before="0"/>
        <w:ind w:left="360"/>
      </w:pPr>
      <w:r>
        <w:t>M</w:t>
      </w:r>
      <w:r w:rsidR="00A52DB8">
        <w:t xml:space="preserve">onitor </w:t>
      </w:r>
      <w:r w:rsidR="00A54483">
        <w:t>the</w:t>
      </w:r>
      <w:r w:rsidR="00A52DB8">
        <w:t xml:space="preserve"> Contractor</w:t>
      </w:r>
      <w:r w:rsidR="00A54483">
        <w:t>s</w:t>
      </w:r>
      <w:r w:rsidR="00A52DB8">
        <w:t xml:space="preserve"> HSE performance </w:t>
      </w:r>
    </w:p>
    <w:p w14:paraId="7FFF1D8B" w14:textId="77777777" w:rsidR="00A52DB8" w:rsidRDefault="00BD2164" w:rsidP="004D21B7">
      <w:pPr>
        <w:numPr>
          <w:ilvl w:val="0"/>
          <w:numId w:val="8"/>
        </w:numPr>
        <w:tabs>
          <w:tab w:val="clear" w:pos="720"/>
          <w:tab w:val="num" w:pos="360"/>
        </w:tabs>
        <w:spacing w:before="0"/>
        <w:ind w:left="360"/>
      </w:pPr>
      <w:r>
        <w:t>F</w:t>
      </w:r>
      <w:r w:rsidR="006B7B0A">
        <w:t xml:space="preserve">acilitate </w:t>
      </w:r>
      <w:r w:rsidR="00A52DB8">
        <w:t>report</w:t>
      </w:r>
      <w:r w:rsidR="006B7B0A">
        <w:t>ing</w:t>
      </w:r>
      <w:r w:rsidR="00A52DB8">
        <w:t xml:space="preserve"> and record</w:t>
      </w:r>
      <w:r w:rsidR="006B7B0A">
        <w:t>ing</w:t>
      </w:r>
      <w:r>
        <w:t xml:space="preserve"> of</w:t>
      </w:r>
      <w:r w:rsidR="00A52DB8">
        <w:t xml:space="preserve"> incidents notified by the Contractor as a TasNetworks event and ensure the Contractor’s incident investigations are effective and completed on time</w:t>
      </w:r>
      <w:r>
        <w:t>;</w:t>
      </w:r>
    </w:p>
    <w:p w14:paraId="791D5634" w14:textId="77777777" w:rsidR="00A52DB8" w:rsidRDefault="00BD2164" w:rsidP="004D21B7">
      <w:pPr>
        <w:numPr>
          <w:ilvl w:val="0"/>
          <w:numId w:val="8"/>
        </w:numPr>
        <w:tabs>
          <w:tab w:val="clear" w:pos="720"/>
          <w:tab w:val="num" w:pos="360"/>
        </w:tabs>
        <w:spacing w:before="0"/>
        <w:ind w:left="360"/>
      </w:pPr>
      <w:r>
        <w:t>C</w:t>
      </w:r>
      <w:r w:rsidR="00A52DB8" w:rsidRPr="00B308BF">
        <w:t xml:space="preserve">ollate </w:t>
      </w:r>
      <w:r w:rsidR="00A54483">
        <w:t xml:space="preserve">the </w:t>
      </w:r>
      <w:r w:rsidR="00A52DB8" w:rsidRPr="00B308BF">
        <w:t>audit, inspection and incident data for performance management. Use the information to identify areas for improvement in HSE, consult</w:t>
      </w:r>
      <w:r w:rsidR="00A54483">
        <w:t xml:space="preserve"> with</w:t>
      </w:r>
      <w:r w:rsidR="00A52DB8" w:rsidRPr="00B308BF">
        <w:t xml:space="preserve"> the </w:t>
      </w:r>
      <w:r w:rsidR="00A52DB8">
        <w:t>Contractor</w:t>
      </w:r>
      <w:r w:rsidR="00A52DB8" w:rsidRPr="00B308BF">
        <w:t xml:space="preserve"> and agree on HSE improvements and share the data with the HSE </w:t>
      </w:r>
      <w:r w:rsidR="005C4DB4">
        <w:t>Representative;</w:t>
      </w:r>
    </w:p>
    <w:p w14:paraId="7580FAB4" w14:textId="77777777" w:rsidR="00A52DB8" w:rsidRDefault="00BD2164" w:rsidP="004D21B7">
      <w:pPr>
        <w:numPr>
          <w:ilvl w:val="0"/>
          <w:numId w:val="8"/>
        </w:numPr>
        <w:tabs>
          <w:tab w:val="clear" w:pos="720"/>
          <w:tab w:val="num" w:pos="360"/>
        </w:tabs>
        <w:spacing w:before="0"/>
        <w:ind w:left="360"/>
      </w:pPr>
      <w:r>
        <w:t>F</w:t>
      </w:r>
      <w:r w:rsidR="00A54483">
        <w:t>acilitate the liaise</w:t>
      </w:r>
      <w:r w:rsidR="00A52DB8" w:rsidRPr="00924363">
        <w:t xml:space="preserve"> with the </w:t>
      </w:r>
      <w:r w:rsidR="00A52DB8">
        <w:t>Contractor</w:t>
      </w:r>
      <w:r w:rsidR="00A52DB8" w:rsidRPr="00924363">
        <w:t xml:space="preserve"> regarding </w:t>
      </w:r>
      <w:r w:rsidR="00A52DB8">
        <w:t xml:space="preserve">the outcomes of </w:t>
      </w:r>
      <w:r w:rsidR="00A52DB8" w:rsidRPr="00924363">
        <w:t>audits, inspections and incident investigations</w:t>
      </w:r>
      <w:r w:rsidR="00A54483">
        <w:t>;</w:t>
      </w:r>
    </w:p>
    <w:p w14:paraId="701EC84B" w14:textId="77777777" w:rsidR="00A52DB8" w:rsidRDefault="00BD2164" w:rsidP="00A54483">
      <w:pPr>
        <w:numPr>
          <w:ilvl w:val="0"/>
          <w:numId w:val="8"/>
        </w:numPr>
        <w:tabs>
          <w:tab w:val="clear" w:pos="720"/>
          <w:tab w:val="num" w:pos="360"/>
        </w:tabs>
        <w:spacing w:before="0"/>
        <w:ind w:left="360"/>
      </w:pPr>
      <w:r>
        <w:t>S</w:t>
      </w:r>
      <w:r w:rsidR="00A52DB8">
        <w:t>eek</w:t>
      </w:r>
      <w:r w:rsidR="00A52DB8" w:rsidRPr="00B308BF">
        <w:t xml:space="preserve"> support and advice from the HSE </w:t>
      </w:r>
      <w:r w:rsidR="005C4DB4">
        <w:t>Representative</w:t>
      </w:r>
      <w:r w:rsidR="00376A0B">
        <w:t xml:space="preserve"> </w:t>
      </w:r>
      <w:r w:rsidR="00A52DB8">
        <w:t xml:space="preserve">and people involved with the contracted work </w:t>
      </w:r>
      <w:r w:rsidR="00A52DB8" w:rsidRPr="00B308BF">
        <w:t>at any stage of this process.</w:t>
      </w:r>
    </w:p>
    <w:p w14:paraId="67F6DDA7" w14:textId="77777777" w:rsidR="00A52DB8" w:rsidRPr="009827CB" w:rsidRDefault="00A52DB8" w:rsidP="00A52DB8">
      <w:pPr>
        <w:spacing w:before="0"/>
        <w:rPr>
          <w:color w:val="BFBFBF" w:themeColor="background1" w:themeShade="BF"/>
        </w:rPr>
      </w:pPr>
    </w:p>
    <w:p w14:paraId="04A24BFA" w14:textId="77777777" w:rsidR="00574277" w:rsidRPr="001F4820" w:rsidRDefault="00574277" w:rsidP="00574277">
      <w:pPr>
        <w:spacing w:after="120"/>
        <w:rPr>
          <w:rFonts w:cs="Times New Roman"/>
          <w:b/>
        </w:rPr>
      </w:pPr>
      <w:r w:rsidRPr="001F4820">
        <w:rPr>
          <w:rFonts w:cs="Times New Roman"/>
          <w:b/>
        </w:rPr>
        <w:t>Contractors and their subcontractors</w:t>
      </w:r>
    </w:p>
    <w:p w14:paraId="61497668" w14:textId="77777777" w:rsidR="00574277" w:rsidRPr="00FF5C83" w:rsidRDefault="00574277" w:rsidP="00574277">
      <w:pPr>
        <w:spacing w:before="0" w:after="120"/>
        <w:rPr>
          <w:rFonts w:cs="Times New Roman"/>
          <w:lang w:val="en-US"/>
        </w:rPr>
      </w:pPr>
      <w:r w:rsidRPr="00FF5C83">
        <w:rPr>
          <w:rFonts w:cs="Times New Roman"/>
          <w:lang w:val="en-US"/>
        </w:rPr>
        <w:t>Need to meet or exceed the standards within this procedure.</w:t>
      </w:r>
    </w:p>
    <w:p w14:paraId="5A5063A6" w14:textId="77777777" w:rsidR="00574277" w:rsidRPr="001F4820" w:rsidRDefault="00574277" w:rsidP="00574277">
      <w:pPr>
        <w:spacing w:after="120"/>
        <w:rPr>
          <w:rFonts w:cs="Times New Roman"/>
          <w:b/>
        </w:rPr>
      </w:pPr>
      <w:r w:rsidRPr="001F4820">
        <w:rPr>
          <w:rFonts w:cs="Times New Roman"/>
          <w:b/>
        </w:rPr>
        <w:t>Employees</w:t>
      </w:r>
    </w:p>
    <w:p w14:paraId="590BB869" w14:textId="77777777" w:rsidR="00574277" w:rsidRPr="004D21B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 xml:space="preserve">Are any TasNetworks employees interacting with our Contractors or observing their performance. </w:t>
      </w:r>
    </w:p>
    <w:p w14:paraId="31AE7D92" w14:textId="77777777" w:rsidR="00574277" w:rsidRPr="004D21B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 xml:space="preserve">They are encouraged to provide feedback to the Contractor, Category Manager / Contract Owner and the TasNetworks </w:t>
      </w:r>
      <w:r>
        <w:rPr>
          <w:rFonts w:cs="Times New Roman"/>
          <w:lang w:val="en-US"/>
        </w:rPr>
        <w:t>Job Manager</w:t>
      </w:r>
      <w:r w:rsidRPr="004D21B7">
        <w:rPr>
          <w:rFonts w:cs="Times New Roman"/>
          <w:lang w:val="en-US"/>
        </w:rPr>
        <w:t xml:space="preserve"> with observations of how our Contractors align with our values, behaviours and management of HSE.</w:t>
      </w:r>
    </w:p>
    <w:p w14:paraId="0E141353" w14:textId="77777777" w:rsidR="00574277" w:rsidRPr="001F4820" w:rsidRDefault="00574277" w:rsidP="00574277">
      <w:pPr>
        <w:spacing w:after="120"/>
        <w:rPr>
          <w:rFonts w:cs="Times New Roman"/>
          <w:b/>
        </w:rPr>
      </w:pPr>
      <w:r w:rsidRPr="001F4820">
        <w:rPr>
          <w:rFonts w:cs="Times New Roman"/>
          <w:b/>
        </w:rPr>
        <w:t>Heath, Safety, Environment (HSE) Representative</w:t>
      </w:r>
    </w:p>
    <w:p w14:paraId="3335FCFE" w14:textId="77777777" w:rsidR="00574277" w:rsidRPr="004D21B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Provide advice and support to TasNetworks Employees on how to manage HSE Risk.</w:t>
      </w:r>
    </w:p>
    <w:p w14:paraId="39376BB3" w14:textId="77777777" w:rsidR="00574277" w:rsidRPr="004D21B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 xml:space="preserve">Where required, review HSE documentation and provide feedback to </w:t>
      </w:r>
      <w:r>
        <w:rPr>
          <w:rFonts w:cs="Times New Roman"/>
          <w:lang w:val="en-US"/>
        </w:rPr>
        <w:t>stakeholders</w:t>
      </w:r>
      <w:r w:rsidRPr="004D21B7">
        <w:rPr>
          <w:rFonts w:cs="Times New Roman"/>
          <w:lang w:val="en-US"/>
        </w:rPr>
        <w:t xml:space="preserve"> in a timely manner.</w:t>
      </w:r>
    </w:p>
    <w:p w14:paraId="1E2B7A30" w14:textId="77777777" w:rsidR="0057427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 xml:space="preserve">Audit Contractor compliance </w:t>
      </w:r>
      <w:r>
        <w:rPr>
          <w:rFonts w:cs="Times New Roman"/>
          <w:lang w:val="en-US"/>
        </w:rPr>
        <w:t>to</w:t>
      </w:r>
      <w:r w:rsidRPr="004D21B7">
        <w:rPr>
          <w:rFonts w:cs="Times New Roman"/>
          <w:lang w:val="en-US"/>
        </w:rPr>
        <w:t xml:space="preserve"> environmental and safety management requirements in accordance with the HSE audit schedule and report the findings to the Contractor </w:t>
      </w:r>
      <w:r>
        <w:rPr>
          <w:rFonts w:cs="Times New Roman"/>
          <w:lang w:val="en-US"/>
        </w:rPr>
        <w:t>and/</w:t>
      </w:r>
      <w:r w:rsidRPr="004D21B7">
        <w:rPr>
          <w:rFonts w:cs="Times New Roman"/>
          <w:lang w:val="en-US"/>
        </w:rPr>
        <w:t xml:space="preserve">or the Category Manager / Contract </w:t>
      </w:r>
      <w:r>
        <w:rPr>
          <w:rFonts w:cs="Times New Roman"/>
          <w:lang w:val="en-US"/>
        </w:rPr>
        <w:t>Owner</w:t>
      </w:r>
      <w:r w:rsidRPr="004D21B7">
        <w:rPr>
          <w:rFonts w:cs="Times New Roman"/>
          <w:lang w:val="en-US"/>
        </w:rPr>
        <w:t xml:space="preserve"> in a timely manner.</w:t>
      </w:r>
    </w:p>
    <w:p w14:paraId="04FB33D8" w14:textId="77777777" w:rsidR="0057427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Pr>
          <w:rFonts w:cs="Times New Roman"/>
          <w:lang w:val="en-US"/>
        </w:rPr>
        <w:lastRenderedPageBreak/>
        <w:t xml:space="preserve">Be an active </w:t>
      </w:r>
      <w:r w:rsidR="000C18E8">
        <w:rPr>
          <w:rFonts w:cs="Times New Roman"/>
          <w:lang w:val="en-US"/>
        </w:rPr>
        <w:t>participant, when</w:t>
      </w:r>
      <w:r>
        <w:rPr>
          <w:rFonts w:cs="Times New Roman"/>
          <w:lang w:val="en-US"/>
        </w:rPr>
        <w:t xml:space="preserve"> required, in the tender evaluation process for contracts classified with a high level HSE risk.</w:t>
      </w:r>
    </w:p>
    <w:p w14:paraId="3400A5FC" w14:textId="77777777" w:rsidR="00574277" w:rsidRPr="004D21B7" w:rsidRDefault="00574277" w:rsidP="00574277">
      <w:pPr>
        <w:pStyle w:val="ListParagraph"/>
        <w:numPr>
          <w:ilvl w:val="0"/>
          <w:numId w:val="8"/>
        </w:numPr>
        <w:tabs>
          <w:tab w:val="clear" w:pos="720"/>
          <w:tab w:val="num" w:pos="360"/>
        </w:tabs>
        <w:spacing w:before="120" w:after="120"/>
        <w:ind w:left="354" w:hanging="357"/>
        <w:rPr>
          <w:rFonts w:cs="Times New Roman"/>
          <w:lang w:val="en-US"/>
        </w:rPr>
      </w:pPr>
      <w:r>
        <w:rPr>
          <w:rFonts w:cs="Times New Roman"/>
          <w:lang w:val="en-US"/>
        </w:rPr>
        <w:t>Provide advice and support to the Category Manager / Contract Owner on the evaluation of the HSE tender submission documentation.</w:t>
      </w:r>
    </w:p>
    <w:p w14:paraId="17EC7716" w14:textId="77777777" w:rsidR="00A52DB8" w:rsidRPr="001F4820" w:rsidRDefault="004D21B7" w:rsidP="00AF6340">
      <w:pPr>
        <w:spacing w:after="120"/>
        <w:ind w:left="1559" w:hanging="1559"/>
        <w:rPr>
          <w:rFonts w:cs="Times New Roman"/>
          <w:b/>
        </w:rPr>
      </w:pPr>
      <w:r w:rsidRPr="001F4820">
        <w:rPr>
          <w:rFonts w:cs="Times New Roman"/>
          <w:b/>
        </w:rPr>
        <w:t>Job Manager (</w:t>
      </w:r>
      <w:r w:rsidR="00DD7520">
        <w:rPr>
          <w:rFonts w:cs="Times New Roman"/>
          <w:b/>
        </w:rPr>
        <w:t xml:space="preserve">Is the </w:t>
      </w:r>
      <w:r w:rsidR="00A52DB8" w:rsidRPr="001F4820">
        <w:rPr>
          <w:rFonts w:cs="Times New Roman"/>
          <w:b/>
        </w:rPr>
        <w:t xml:space="preserve">Team Member </w:t>
      </w:r>
      <w:r w:rsidR="00DD7520">
        <w:rPr>
          <w:rFonts w:cs="Times New Roman"/>
          <w:b/>
        </w:rPr>
        <w:t>Supervising</w:t>
      </w:r>
      <w:r w:rsidR="00A52DB8" w:rsidRPr="001F4820">
        <w:rPr>
          <w:rFonts w:cs="Times New Roman"/>
          <w:b/>
        </w:rPr>
        <w:t xml:space="preserve"> </w:t>
      </w:r>
      <w:r w:rsidR="00FD6EF3" w:rsidRPr="001F4820">
        <w:rPr>
          <w:rFonts w:cs="Times New Roman"/>
          <w:b/>
        </w:rPr>
        <w:t xml:space="preserve">the </w:t>
      </w:r>
      <w:r w:rsidRPr="001F4820">
        <w:rPr>
          <w:rFonts w:cs="Times New Roman"/>
          <w:b/>
        </w:rPr>
        <w:t>Work</w:t>
      </w:r>
      <w:r w:rsidR="00DD7520">
        <w:rPr>
          <w:rFonts w:cs="Times New Roman"/>
          <w:b/>
        </w:rPr>
        <w:t>/Services</w:t>
      </w:r>
      <w:r w:rsidRPr="001F4820">
        <w:rPr>
          <w:rFonts w:cs="Times New Roman"/>
          <w:b/>
        </w:rPr>
        <w:t xml:space="preserve">, </w:t>
      </w:r>
      <w:r w:rsidR="00A52DB8" w:rsidRPr="001F4820">
        <w:rPr>
          <w:rFonts w:cs="Times New Roman"/>
          <w:b/>
        </w:rPr>
        <w:t>incl Works Delivery Team Leaders/</w:t>
      </w:r>
      <w:r w:rsidR="000A11F8" w:rsidRPr="001F4820">
        <w:rPr>
          <w:rFonts w:cs="Times New Roman"/>
          <w:b/>
        </w:rPr>
        <w:t xml:space="preserve">Project &amp; </w:t>
      </w:r>
      <w:r w:rsidR="00A52DB8" w:rsidRPr="001F4820">
        <w:rPr>
          <w:rFonts w:cs="Times New Roman"/>
          <w:b/>
        </w:rPr>
        <w:t>Site Manager</w:t>
      </w:r>
      <w:r w:rsidR="000A11F8" w:rsidRPr="001F4820">
        <w:rPr>
          <w:rFonts w:cs="Times New Roman"/>
          <w:b/>
        </w:rPr>
        <w:t>s</w:t>
      </w:r>
      <w:r w:rsidR="00A52DB8" w:rsidRPr="001F4820">
        <w:rPr>
          <w:rFonts w:cs="Times New Roman"/>
          <w:b/>
        </w:rPr>
        <w:t>)</w:t>
      </w:r>
    </w:p>
    <w:p w14:paraId="65A145DB" w14:textId="77777777" w:rsidR="00DC42E1" w:rsidRPr="004D21B7" w:rsidRDefault="00DC42E1" w:rsidP="004D21B7">
      <w:pPr>
        <w:spacing w:before="0"/>
        <w:rPr>
          <w:rFonts w:cs="Times New Roman"/>
          <w:lang w:val="en-US"/>
        </w:rPr>
      </w:pPr>
      <w:r w:rsidRPr="004D21B7">
        <w:rPr>
          <w:rFonts w:cs="Times New Roman"/>
          <w:lang w:val="en-US"/>
        </w:rPr>
        <w:t xml:space="preserve">Is responsible for the following </w:t>
      </w:r>
      <w:r w:rsidR="005C466B" w:rsidRPr="004D21B7">
        <w:rPr>
          <w:rFonts w:cs="Times New Roman"/>
          <w:lang w:val="en-US"/>
        </w:rPr>
        <w:t>prior to works commencing</w:t>
      </w:r>
      <w:r w:rsidRPr="004D21B7">
        <w:rPr>
          <w:rFonts w:cs="Times New Roman"/>
          <w:lang w:val="en-US"/>
        </w:rPr>
        <w:t>:</w:t>
      </w:r>
    </w:p>
    <w:p w14:paraId="7701CB9B" w14:textId="77777777" w:rsidR="00A52DB8" w:rsidRPr="004D21B7" w:rsidRDefault="00A52DB8" w:rsidP="004D21B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 xml:space="preserve">Consult, co-operate and co-ordinate activities with other Contractors involved with planned work to agree </w:t>
      </w:r>
      <w:r w:rsidR="00DC42E1" w:rsidRPr="004D21B7">
        <w:rPr>
          <w:rFonts w:cs="Times New Roman"/>
          <w:lang w:val="en-US"/>
        </w:rPr>
        <w:t xml:space="preserve">and document </w:t>
      </w:r>
      <w:r w:rsidRPr="004D21B7">
        <w:rPr>
          <w:rFonts w:cs="Times New Roman"/>
          <w:lang w:val="en-US"/>
        </w:rPr>
        <w:t>on how the responsibility for HSE will be shared between them</w:t>
      </w:r>
      <w:r w:rsidR="005C466B" w:rsidRPr="004D21B7">
        <w:rPr>
          <w:rFonts w:cs="Times New Roman"/>
          <w:lang w:val="en-US"/>
        </w:rPr>
        <w:t>;</w:t>
      </w:r>
    </w:p>
    <w:p w14:paraId="1AECEC7A" w14:textId="77777777" w:rsidR="000006D2" w:rsidRPr="004D21B7" w:rsidRDefault="005C466B" w:rsidP="004D21B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E</w:t>
      </w:r>
      <w:r w:rsidR="000006D2" w:rsidRPr="004D21B7">
        <w:rPr>
          <w:rFonts w:cs="Times New Roman"/>
          <w:lang w:val="en-US"/>
        </w:rPr>
        <w:t>nsure HSE requirements have</w:t>
      </w:r>
      <w:r w:rsidRPr="004D21B7">
        <w:rPr>
          <w:rFonts w:cs="Times New Roman"/>
          <w:lang w:val="en-US"/>
        </w:rPr>
        <w:t xml:space="preserve"> been meet</w:t>
      </w:r>
      <w:r w:rsidR="000006D2" w:rsidRPr="004D21B7">
        <w:rPr>
          <w:rFonts w:cs="Times New Roman"/>
          <w:lang w:val="en-US"/>
        </w:rPr>
        <w:t xml:space="preserve">. This includes checking mandatory </w:t>
      </w:r>
      <w:r w:rsidR="006F2B0C" w:rsidRPr="004D21B7">
        <w:rPr>
          <w:rFonts w:cs="Times New Roman"/>
          <w:lang w:val="en-US"/>
        </w:rPr>
        <w:t>licenses</w:t>
      </w:r>
      <w:r w:rsidR="000006D2" w:rsidRPr="004D21B7">
        <w:rPr>
          <w:rFonts w:cs="Times New Roman"/>
          <w:lang w:val="en-US"/>
        </w:rPr>
        <w:t xml:space="preserve">, permits or </w:t>
      </w:r>
      <w:r w:rsidR="006F2B0C" w:rsidRPr="004D21B7">
        <w:rPr>
          <w:rFonts w:cs="Times New Roman"/>
          <w:lang w:val="en-US"/>
        </w:rPr>
        <w:t>accreditations</w:t>
      </w:r>
      <w:r w:rsidR="000006D2" w:rsidRPr="004D21B7">
        <w:rPr>
          <w:rFonts w:cs="Times New Roman"/>
          <w:lang w:val="en-US"/>
        </w:rPr>
        <w:t xml:space="preserve"> are held or are ca</w:t>
      </w:r>
      <w:r w:rsidRPr="004D21B7">
        <w:rPr>
          <w:rFonts w:cs="Times New Roman"/>
          <w:lang w:val="en-US"/>
        </w:rPr>
        <w:t>pable of being obtained in time;</w:t>
      </w:r>
    </w:p>
    <w:p w14:paraId="0E38BED8" w14:textId="77777777" w:rsidR="006B7B0A" w:rsidRPr="004D21B7" w:rsidRDefault="005C466B" w:rsidP="004D21B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P</w:t>
      </w:r>
      <w:r w:rsidR="006B7B0A" w:rsidRPr="004D21B7">
        <w:rPr>
          <w:rFonts w:cs="Times New Roman"/>
          <w:lang w:val="en-US"/>
        </w:rPr>
        <w:t>rovide HSE management plans (where they are required for co</w:t>
      </w:r>
      <w:r w:rsidR="005C4DB4">
        <w:rPr>
          <w:rFonts w:cs="Times New Roman"/>
          <w:lang w:val="en-US"/>
        </w:rPr>
        <w:t>nstruction work) to the HSE Representative</w:t>
      </w:r>
      <w:r w:rsidR="006B7B0A" w:rsidRPr="004D21B7">
        <w:rPr>
          <w:rFonts w:cs="Times New Roman"/>
          <w:lang w:val="en-US"/>
        </w:rPr>
        <w:t xml:space="preserve"> for </w:t>
      </w:r>
      <w:r w:rsidRPr="004D21B7">
        <w:rPr>
          <w:rFonts w:cs="Times New Roman"/>
          <w:lang w:val="en-US"/>
        </w:rPr>
        <w:t>review;</w:t>
      </w:r>
    </w:p>
    <w:p w14:paraId="31FE12A0" w14:textId="77777777" w:rsidR="00FE3C1E" w:rsidRPr="004D21B7" w:rsidRDefault="000A11F8" w:rsidP="004D21B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I</w:t>
      </w:r>
      <w:r w:rsidR="000435BE" w:rsidRPr="004D21B7">
        <w:rPr>
          <w:rFonts w:cs="Times New Roman"/>
          <w:lang w:val="en-US"/>
        </w:rPr>
        <w:t>f an Employee</w:t>
      </w:r>
      <w:r w:rsidR="00FE3C1E" w:rsidRPr="004D21B7">
        <w:rPr>
          <w:rFonts w:cs="Times New Roman"/>
          <w:lang w:val="en-US"/>
        </w:rPr>
        <w:t xml:space="preserve"> requires the Contractor to be engaged for new types of work, discuss the requirement with the Category Manager</w:t>
      </w:r>
      <w:r w:rsidR="00206C03" w:rsidRPr="004D21B7">
        <w:rPr>
          <w:rFonts w:cs="Times New Roman"/>
          <w:lang w:val="en-US"/>
        </w:rPr>
        <w:t xml:space="preserve"> / Contract Owner</w:t>
      </w:r>
      <w:r w:rsidR="00FE3C1E" w:rsidRPr="004D21B7">
        <w:rPr>
          <w:rFonts w:cs="Times New Roman"/>
          <w:lang w:val="en-US"/>
        </w:rPr>
        <w:t xml:space="preserve"> to ensure the Contractor is a</w:t>
      </w:r>
      <w:r w:rsidR="000435BE" w:rsidRPr="004D21B7">
        <w:rPr>
          <w:rFonts w:cs="Times New Roman"/>
          <w:lang w:val="en-US"/>
        </w:rPr>
        <w:t>ccredited to carry out the work;</w:t>
      </w:r>
    </w:p>
    <w:p w14:paraId="7B1D59C4" w14:textId="77777777" w:rsidR="00A52DB8" w:rsidRPr="004D21B7" w:rsidRDefault="000435BE" w:rsidP="004D21B7">
      <w:pPr>
        <w:pStyle w:val="ListParagraph"/>
        <w:numPr>
          <w:ilvl w:val="0"/>
          <w:numId w:val="8"/>
        </w:numPr>
        <w:tabs>
          <w:tab w:val="clear" w:pos="720"/>
          <w:tab w:val="num" w:pos="360"/>
        </w:tabs>
        <w:spacing w:before="120" w:after="120"/>
        <w:ind w:left="354" w:hanging="357"/>
        <w:rPr>
          <w:rFonts w:cs="Times New Roman"/>
          <w:lang w:val="en-US"/>
        </w:rPr>
      </w:pPr>
      <w:r w:rsidRPr="004D21B7">
        <w:rPr>
          <w:rFonts w:cs="Times New Roman"/>
          <w:lang w:val="en-US"/>
        </w:rPr>
        <w:t xml:space="preserve"> If an Employee</w:t>
      </w:r>
      <w:r w:rsidR="00FE3C1E" w:rsidRPr="004D21B7">
        <w:rPr>
          <w:rFonts w:cs="Times New Roman"/>
          <w:lang w:val="en-US"/>
        </w:rPr>
        <w:t xml:space="preserve"> requires the Contractor to be engaged for new scopes of work reassess the Contractor’s arrangements, including any new procedures/SWMS or training required for the new work.</w:t>
      </w:r>
    </w:p>
    <w:p w14:paraId="3009A5A5" w14:textId="77777777" w:rsidR="00574277" w:rsidRDefault="00574277" w:rsidP="00574277">
      <w:pPr>
        <w:spacing w:after="120"/>
        <w:rPr>
          <w:rFonts w:cs="Times New Roman"/>
          <w:b/>
        </w:rPr>
      </w:pPr>
      <w:r w:rsidRPr="003C1C49">
        <w:rPr>
          <w:rFonts w:cs="Times New Roman"/>
          <w:b/>
        </w:rPr>
        <w:t>Officers (Board Members and Senior Leaders</w:t>
      </w:r>
      <w:r w:rsidRPr="003C1C49">
        <w:rPr>
          <w:rFonts w:cs="Times New Roman"/>
          <w:b/>
          <w:sz w:val="28"/>
          <w:szCs w:val="28"/>
        </w:rPr>
        <w:t>)</w:t>
      </w:r>
      <w:r>
        <w:rPr>
          <w:rFonts w:cs="Times New Roman"/>
          <w:b/>
        </w:rPr>
        <w:t xml:space="preserve"> </w:t>
      </w:r>
    </w:p>
    <w:p w14:paraId="7D248514" w14:textId="77777777" w:rsidR="00574277" w:rsidRDefault="00574277" w:rsidP="00574277">
      <w:pPr>
        <w:spacing w:before="0"/>
      </w:pPr>
      <w:r>
        <w:t>P</w:t>
      </w:r>
      <w:r w:rsidRPr="00B308BF">
        <w:t xml:space="preserve">art of due diligence involves ensuring that TasNetworks has and uses appropriate resources and processes to eliminate or minimise </w:t>
      </w:r>
      <w:r>
        <w:t>Risk</w:t>
      </w:r>
      <w:r w:rsidRPr="00B308BF">
        <w:t xml:space="preserve">s. </w:t>
      </w:r>
    </w:p>
    <w:p w14:paraId="7D123DCF" w14:textId="77777777" w:rsidR="00574277" w:rsidRPr="00B308BF" w:rsidRDefault="00574277" w:rsidP="00574277">
      <w:pPr>
        <w:spacing w:before="0"/>
      </w:pPr>
      <w:r w:rsidRPr="00B308BF">
        <w:t xml:space="preserve">This can involve: </w:t>
      </w:r>
    </w:p>
    <w:p w14:paraId="3FDA1D9E" w14:textId="77777777" w:rsidR="00574277" w:rsidRPr="00B308BF" w:rsidRDefault="00574277" w:rsidP="00574277">
      <w:pPr>
        <w:numPr>
          <w:ilvl w:val="0"/>
          <w:numId w:val="8"/>
        </w:numPr>
        <w:tabs>
          <w:tab w:val="clear" w:pos="720"/>
          <w:tab w:val="num" w:pos="360"/>
        </w:tabs>
        <w:spacing w:before="0"/>
        <w:ind w:left="360"/>
      </w:pPr>
      <w:r w:rsidRPr="00B308BF">
        <w:t>Ensuring a procedure</w:t>
      </w:r>
      <w:r>
        <w:t>/</w:t>
      </w:r>
      <w:r w:rsidRPr="00B308BF">
        <w:t xml:space="preserve">system for managing </w:t>
      </w:r>
      <w:r>
        <w:t>Contractor</w:t>
      </w:r>
      <w:r w:rsidRPr="00B308BF">
        <w:t xml:space="preserve"> HSE is in place and seeking verification of its use by </w:t>
      </w:r>
      <w:r>
        <w:t>Category Managers / Contract Owners</w:t>
      </w:r>
      <w:r w:rsidRPr="00B308BF">
        <w:t xml:space="preserve">, </w:t>
      </w:r>
      <w:r>
        <w:t xml:space="preserve">Team Members Planning the Work </w:t>
      </w:r>
      <w:r w:rsidRPr="00B308BF">
        <w:t>and</w:t>
      </w:r>
      <w:r>
        <w:t xml:space="preserve"> other TasNetworks Employees</w:t>
      </w:r>
      <w:r w:rsidRPr="00B308BF">
        <w:t>.</w:t>
      </w:r>
    </w:p>
    <w:p w14:paraId="2DAF1423" w14:textId="77777777" w:rsidR="00574277" w:rsidRDefault="00574277" w:rsidP="00574277">
      <w:pPr>
        <w:numPr>
          <w:ilvl w:val="0"/>
          <w:numId w:val="8"/>
        </w:numPr>
        <w:tabs>
          <w:tab w:val="clear" w:pos="720"/>
          <w:tab w:val="num" w:pos="360"/>
        </w:tabs>
        <w:spacing w:before="0"/>
        <w:ind w:left="360"/>
      </w:pPr>
      <w:r w:rsidRPr="00B308BF">
        <w:t xml:space="preserve">Ensuring TasNetworks continues to maintain records of current training and licensing for </w:t>
      </w:r>
      <w:r>
        <w:t>Contractor</w:t>
      </w:r>
      <w:r w:rsidRPr="00B308BF">
        <w:t xml:space="preserve">s and </w:t>
      </w:r>
      <w:r>
        <w:t>subcontractor</w:t>
      </w:r>
      <w:r w:rsidRPr="00B308BF">
        <w:t xml:space="preserve">s performing high </w:t>
      </w:r>
      <w:r>
        <w:t>Risk</w:t>
      </w:r>
      <w:r w:rsidRPr="00B308BF">
        <w:t xml:space="preserve"> work in field operations. </w:t>
      </w:r>
    </w:p>
    <w:p w14:paraId="30A43F1C" w14:textId="77777777" w:rsidR="00574277" w:rsidRPr="00B308BF" w:rsidRDefault="00574277" w:rsidP="00574277">
      <w:pPr>
        <w:numPr>
          <w:ilvl w:val="0"/>
          <w:numId w:val="8"/>
        </w:numPr>
        <w:tabs>
          <w:tab w:val="clear" w:pos="720"/>
          <w:tab w:val="num" w:pos="360"/>
        </w:tabs>
        <w:spacing w:before="0"/>
        <w:ind w:left="360"/>
      </w:pPr>
      <w:r w:rsidRPr="00B308BF">
        <w:t>Ensuring the effectiveness of the system is audited regularly.</w:t>
      </w:r>
    </w:p>
    <w:p w14:paraId="2815D816" w14:textId="77777777" w:rsidR="00574277" w:rsidRDefault="00574277" w:rsidP="00574277">
      <w:pPr>
        <w:numPr>
          <w:ilvl w:val="0"/>
          <w:numId w:val="8"/>
        </w:numPr>
        <w:tabs>
          <w:tab w:val="clear" w:pos="720"/>
          <w:tab w:val="num" w:pos="360"/>
        </w:tabs>
        <w:spacing w:before="0"/>
        <w:ind w:left="360"/>
      </w:pPr>
      <w:r w:rsidRPr="00B308BF">
        <w:t xml:space="preserve">Monitoring the timely completion and effectiveness of </w:t>
      </w:r>
      <w:r>
        <w:t xml:space="preserve">Controls to address </w:t>
      </w:r>
      <w:r w:rsidRPr="00B308BF">
        <w:t xml:space="preserve">corrective actions from </w:t>
      </w:r>
      <w:r>
        <w:t>Contractor</w:t>
      </w:r>
      <w:r w:rsidRPr="00B308BF">
        <w:t xml:space="preserve"> and </w:t>
      </w:r>
      <w:r>
        <w:t>subcontractor</w:t>
      </w:r>
      <w:r w:rsidRPr="00B308BF">
        <w:t xml:space="preserve"> audits and incident investigations.</w:t>
      </w:r>
    </w:p>
    <w:p w14:paraId="690F7F55" w14:textId="77777777" w:rsidR="00574277" w:rsidRDefault="00574277" w:rsidP="00574277">
      <w:pPr>
        <w:spacing w:before="0"/>
      </w:pPr>
      <w:r>
        <w:t xml:space="preserve">Further information about Officers is provided in the </w:t>
      </w:r>
      <w:hyperlink r:id="rId17" w:history="1">
        <w:r w:rsidRPr="00723C05">
          <w:rPr>
            <w:rStyle w:val="Hyperlink"/>
          </w:rPr>
          <w:t>Responsibilities Procedure</w:t>
        </w:r>
      </w:hyperlink>
      <w:r>
        <w:t>.</w:t>
      </w:r>
    </w:p>
    <w:p w14:paraId="1294DAB1" w14:textId="77777777" w:rsidR="00A52EE8" w:rsidRPr="00574277" w:rsidRDefault="00574277" w:rsidP="00347390">
      <w:pPr>
        <w:spacing w:before="120"/>
        <w:rPr>
          <w:b/>
        </w:rPr>
      </w:pPr>
      <w:r w:rsidRPr="00574277">
        <w:rPr>
          <w:b/>
        </w:rPr>
        <w:t>Sourcing &amp; Procurement Team:</w:t>
      </w:r>
    </w:p>
    <w:p w14:paraId="7396609C" w14:textId="77777777" w:rsidR="00574277" w:rsidRDefault="00347390" w:rsidP="00347390">
      <w:pPr>
        <w:tabs>
          <w:tab w:val="num" w:pos="360"/>
        </w:tabs>
        <w:spacing w:before="120" w:after="120"/>
        <w:ind w:left="-3"/>
        <w:rPr>
          <w:rFonts w:cs="Times New Roman"/>
          <w:lang w:val="en-US"/>
        </w:rPr>
      </w:pPr>
      <w:r>
        <w:rPr>
          <w:rFonts w:cs="Times New Roman"/>
          <w:lang w:val="en-US"/>
        </w:rPr>
        <w:t>Is responsible to undertake the following during the tender process:</w:t>
      </w:r>
    </w:p>
    <w:p w14:paraId="6B05363B" w14:textId="77777777" w:rsidR="00347390" w:rsidRDefault="00347390" w:rsidP="00347390">
      <w:pPr>
        <w:pStyle w:val="ListParagraph"/>
        <w:numPr>
          <w:ilvl w:val="0"/>
          <w:numId w:val="47"/>
        </w:numPr>
        <w:tabs>
          <w:tab w:val="num" w:pos="360"/>
        </w:tabs>
        <w:spacing w:before="120" w:after="120"/>
        <w:rPr>
          <w:rFonts w:cs="Times New Roman"/>
          <w:lang w:val="en-US"/>
        </w:rPr>
      </w:pPr>
      <w:r>
        <w:rPr>
          <w:rFonts w:cs="Times New Roman"/>
          <w:lang w:val="en-US"/>
        </w:rPr>
        <w:t>Facilitate the entire tender process in conjunction with the Category Manager / Contract Owner.</w:t>
      </w:r>
    </w:p>
    <w:p w14:paraId="41FE757C" w14:textId="77777777" w:rsidR="00347390" w:rsidRDefault="00347390" w:rsidP="00347390">
      <w:pPr>
        <w:pStyle w:val="ListParagraph"/>
        <w:numPr>
          <w:ilvl w:val="0"/>
          <w:numId w:val="47"/>
        </w:numPr>
        <w:tabs>
          <w:tab w:val="num" w:pos="360"/>
        </w:tabs>
        <w:spacing w:before="120" w:after="120"/>
        <w:rPr>
          <w:rFonts w:cs="Times New Roman"/>
          <w:lang w:val="en-US"/>
        </w:rPr>
      </w:pPr>
      <w:r>
        <w:rPr>
          <w:rFonts w:cs="Times New Roman"/>
          <w:lang w:val="en-US"/>
        </w:rPr>
        <w:t>Ensure all HSR documents are issued and returned in line with the tender process.</w:t>
      </w:r>
    </w:p>
    <w:p w14:paraId="59EE0038" w14:textId="77777777" w:rsidR="00347390" w:rsidRDefault="00347390" w:rsidP="00347390">
      <w:pPr>
        <w:pStyle w:val="ListParagraph"/>
        <w:numPr>
          <w:ilvl w:val="0"/>
          <w:numId w:val="47"/>
        </w:numPr>
        <w:tabs>
          <w:tab w:val="num" w:pos="360"/>
        </w:tabs>
        <w:spacing w:before="120" w:after="120"/>
        <w:rPr>
          <w:rFonts w:cs="Times New Roman"/>
          <w:lang w:val="en-US"/>
        </w:rPr>
      </w:pPr>
      <w:r>
        <w:rPr>
          <w:rFonts w:cs="Times New Roman"/>
          <w:lang w:val="en-US"/>
        </w:rPr>
        <w:t>Ensure probity is maintained.</w:t>
      </w:r>
    </w:p>
    <w:p w14:paraId="1A8B4CF2" w14:textId="77777777" w:rsidR="00347390" w:rsidRPr="00347390" w:rsidRDefault="00347390" w:rsidP="00347390">
      <w:pPr>
        <w:pStyle w:val="ListParagraph"/>
        <w:numPr>
          <w:ilvl w:val="0"/>
          <w:numId w:val="47"/>
        </w:numPr>
        <w:tabs>
          <w:tab w:val="num" w:pos="360"/>
        </w:tabs>
        <w:spacing w:before="120" w:after="120"/>
        <w:rPr>
          <w:rFonts w:cs="Times New Roman"/>
          <w:lang w:val="en-US"/>
        </w:rPr>
      </w:pPr>
      <w:r>
        <w:rPr>
          <w:rFonts w:cs="Times New Roman"/>
          <w:lang w:val="en-US"/>
        </w:rPr>
        <w:t>Ensure all completed HSE documents are saved in The Zone and notify the HSE Representative via email of their location.</w:t>
      </w:r>
    </w:p>
    <w:p w14:paraId="6D13A944" w14:textId="77777777" w:rsidR="00BC470E" w:rsidRPr="00347390" w:rsidRDefault="00BC470E">
      <w:pPr>
        <w:spacing w:before="0" w:after="200"/>
        <w:rPr>
          <w:rFonts w:eastAsiaTheme="majorEastAsia" w:cs="Arial"/>
          <w:b/>
          <w:bCs/>
          <w:noProof/>
          <w:spacing w:val="-1"/>
          <w:lang w:val="en-US" w:eastAsia="en-AU"/>
        </w:rPr>
      </w:pPr>
      <w:r>
        <w:br w:type="page"/>
      </w:r>
    </w:p>
    <w:p w14:paraId="26518F3D" w14:textId="77777777" w:rsidR="00D424F8" w:rsidRDefault="00D424F8" w:rsidP="007127AE">
      <w:pPr>
        <w:rPr>
          <w:b/>
          <w:color w:val="31849B" w:themeColor="accent5" w:themeShade="BF"/>
          <w:sz w:val="36"/>
          <w:szCs w:val="36"/>
        </w:rPr>
      </w:pPr>
      <w:r w:rsidRPr="007127AE">
        <w:rPr>
          <w:b/>
          <w:color w:val="31849B" w:themeColor="accent5" w:themeShade="BF"/>
          <w:sz w:val="36"/>
          <w:szCs w:val="36"/>
        </w:rPr>
        <w:lastRenderedPageBreak/>
        <w:t xml:space="preserve">Your Responsibility in The Process </w:t>
      </w:r>
    </w:p>
    <w:p w14:paraId="21F0E29D" w14:textId="77777777" w:rsidR="00AF6340" w:rsidRPr="007127AE" w:rsidRDefault="00AF6340" w:rsidP="007127AE">
      <w:pPr>
        <w:rPr>
          <w:b/>
          <w:color w:val="31849B" w:themeColor="accent5" w:themeShade="BF"/>
          <w:sz w:val="36"/>
          <w:szCs w:val="36"/>
        </w:rPr>
      </w:pPr>
    </w:p>
    <w:tbl>
      <w:tblPr>
        <w:tblStyle w:val="TableGrid"/>
        <w:tblW w:w="10065" w:type="dxa"/>
        <w:tblInd w:w="-459" w:type="dxa"/>
        <w:tblLook w:val="04A0" w:firstRow="1" w:lastRow="0" w:firstColumn="1" w:lastColumn="0" w:noHBand="0" w:noVBand="1"/>
      </w:tblPr>
      <w:tblGrid>
        <w:gridCol w:w="1701"/>
        <w:gridCol w:w="3828"/>
        <w:gridCol w:w="2268"/>
        <w:gridCol w:w="2268"/>
      </w:tblGrid>
      <w:tr w:rsidR="00D424F8" w14:paraId="3BB4E3F8" w14:textId="77777777" w:rsidTr="007F6C42">
        <w:trPr>
          <w:trHeight w:val="756"/>
        </w:trPr>
        <w:tc>
          <w:tcPr>
            <w:tcW w:w="1701" w:type="dxa"/>
          </w:tcPr>
          <w:p w14:paraId="31327781" w14:textId="77777777" w:rsidR="00D424F8" w:rsidRPr="009B7A8F" w:rsidRDefault="00D424F8" w:rsidP="003724C5">
            <w:pPr>
              <w:spacing w:before="120" w:after="120"/>
              <w:jc w:val="center"/>
              <w:rPr>
                <w:noProof/>
                <w:sz w:val="18"/>
                <w:szCs w:val="18"/>
                <w:lang w:eastAsia="en-AU"/>
              </w:rPr>
            </w:pPr>
            <w:r>
              <w:rPr>
                <w:noProof/>
                <w:sz w:val="18"/>
                <w:szCs w:val="18"/>
                <w:lang w:eastAsia="en-AU"/>
              </w:rPr>
              <w:t>Responsibility</w:t>
            </w:r>
          </w:p>
        </w:tc>
        <w:tc>
          <w:tcPr>
            <w:tcW w:w="3828" w:type="dxa"/>
          </w:tcPr>
          <w:p w14:paraId="781F5ADD" w14:textId="77777777" w:rsidR="00D424F8" w:rsidRPr="009B7A8F" w:rsidRDefault="00D424F8" w:rsidP="003724C5">
            <w:pPr>
              <w:spacing w:before="120" w:after="120"/>
              <w:jc w:val="center"/>
              <w:rPr>
                <w:noProof/>
                <w:sz w:val="18"/>
                <w:szCs w:val="18"/>
                <w:lang w:eastAsia="en-AU"/>
              </w:rPr>
            </w:pPr>
            <w:r w:rsidRPr="00206C03">
              <w:rPr>
                <w:noProof/>
                <w:sz w:val="18"/>
                <w:szCs w:val="18"/>
                <w:lang w:eastAsia="en-AU"/>
              </w:rPr>
              <w:t>Getting started – Establish Tender &amp; Contract</w:t>
            </w:r>
            <w:r>
              <w:rPr>
                <w:noProof/>
                <w:sz w:val="18"/>
                <w:szCs w:val="18"/>
                <w:lang w:eastAsia="en-AU"/>
              </w:rPr>
              <w:t xml:space="preserve"> </w:t>
            </w:r>
          </w:p>
        </w:tc>
        <w:tc>
          <w:tcPr>
            <w:tcW w:w="2268" w:type="dxa"/>
          </w:tcPr>
          <w:p w14:paraId="65EDC9AB" w14:textId="77777777" w:rsidR="00D424F8" w:rsidRPr="009B7A8F" w:rsidRDefault="00D424F8" w:rsidP="003724C5">
            <w:pPr>
              <w:spacing w:before="120" w:after="120"/>
              <w:jc w:val="center"/>
              <w:rPr>
                <w:noProof/>
                <w:sz w:val="18"/>
                <w:szCs w:val="18"/>
                <w:lang w:eastAsia="en-AU"/>
              </w:rPr>
            </w:pPr>
            <w:r>
              <w:rPr>
                <w:noProof/>
                <w:sz w:val="18"/>
                <w:szCs w:val="18"/>
                <w:lang w:eastAsia="en-AU"/>
              </w:rPr>
              <w:t>Evaluate</w:t>
            </w:r>
          </w:p>
        </w:tc>
        <w:tc>
          <w:tcPr>
            <w:tcW w:w="2268" w:type="dxa"/>
          </w:tcPr>
          <w:p w14:paraId="6E5E88D9" w14:textId="77777777" w:rsidR="00D424F8" w:rsidRPr="009B7A8F" w:rsidRDefault="00D424F8" w:rsidP="003724C5">
            <w:pPr>
              <w:spacing w:before="120" w:after="120"/>
              <w:jc w:val="center"/>
              <w:rPr>
                <w:noProof/>
                <w:sz w:val="18"/>
                <w:szCs w:val="18"/>
                <w:lang w:eastAsia="en-AU"/>
              </w:rPr>
            </w:pPr>
            <w:r>
              <w:rPr>
                <w:noProof/>
                <w:sz w:val="18"/>
                <w:szCs w:val="18"/>
                <w:lang w:eastAsia="en-AU"/>
              </w:rPr>
              <w:t>Manage</w:t>
            </w:r>
          </w:p>
        </w:tc>
      </w:tr>
      <w:tr w:rsidR="00D424F8" w14:paraId="34506212" w14:textId="77777777" w:rsidTr="003724C5">
        <w:trPr>
          <w:trHeight w:val="1738"/>
        </w:trPr>
        <w:tc>
          <w:tcPr>
            <w:tcW w:w="10065" w:type="dxa"/>
            <w:gridSpan w:val="4"/>
          </w:tcPr>
          <w:p w14:paraId="259A73BE" w14:textId="77777777" w:rsidR="00D424F8" w:rsidRDefault="00975119" w:rsidP="003724C5">
            <w:pPr>
              <w:rPr>
                <w:lang w:val="en-US" w:eastAsia="en-AU"/>
              </w:rPr>
            </w:pPr>
            <w:r>
              <w:rPr>
                <w:noProof/>
                <w:lang w:eastAsia="en-AU"/>
              </w:rPr>
              <mc:AlternateContent>
                <mc:Choice Requires="wpg">
                  <w:drawing>
                    <wp:anchor distT="0" distB="0" distL="114300" distR="114300" simplePos="0" relativeHeight="251653120" behindDoc="0" locked="0" layoutInCell="1" allowOverlap="1" wp14:anchorId="4603DD1D" wp14:editId="1D467E60">
                      <wp:simplePos x="0" y="0"/>
                      <wp:positionH relativeFrom="column">
                        <wp:posOffset>5080</wp:posOffset>
                      </wp:positionH>
                      <wp:positionV relativeFrom="paragraph">
                        <wp:posOffset>29845</wp:posOffset>
                      </wp:positionV>
                      <wp:extent cx="6198870" cy="6985635"/>
                      <wp:effectExtent l="0" t="0" r="0" b="24765"/>
                      <wp:wrapNone/>
                      <wp:docPr id="44" name="Group 44"/>
                      <wp:cNvGraphicFramePr/>
                      <a:graphic xmlns:a="http://schemas.openxmlformats.org/drawingml/2006/main">
                        <a:graphicData uri="http://schemas.microsoft.com/office/word/2010/wordprocessingGroup">
                          <wpg:wgp>
                            <wpg:cNvGrpSpPr/>
                            <wpg:grpSpPr>
                              <a:xfrm>
                                <a:off x="0" y="0"/>
                                <a:ext cx="6198870" cy="6985635"/>
                                <a:chOff x="7620" y="1104900"/>
                                <a:chExt cx="6198870" cy="6985635"/>
                              </a:xfrm>
                            </wpg:grpSpPr>
                            <wps:wsp>
                              <wps:cNvPr id="24" name="Text Box 2"/>
                              <wps:cNvSpPr txBox="1">
                                <a:spLocks noChangeArrowheads="1"/>
                              </wps:cNvSpPr>
                              <wps:spPr bwMode="auto">
                                <a:xfrm>
                                  <a:off x="76200" y="7054215"/>
                                  <a:ext cx="960120" cy="1036320"/>
                                </a:xfrm>
                                <a:prstGeom prst="rect">
                                  <a:avLst/>
                                </a:prstGeom>
                                <a:solidFill>
                                  <a:srgbClr val="FFFFFF"/>
                                </a:solidFill>
                                <a:ln w="9525">
                                  <a:solidFill>
                                    <a:srgbClr val="000000"/>
                                  </a:solidFill>
                                  <a:miter lim="800000"/>
                                  <a:headEnd/>
                                  <a:tailEnd/>
                                </a:ln>
                              </wps:spPr>
                              <wps:txbx>
                                <w:txbxContent>
                                  <w:p w14:paraId="0C9B46CE" w14:textId="77777777" w:rsidR="00212FC9" w:rsidRPr="009C4A3D" w:rsidRDefault="00212FC9" w:rsidP="00D424F8">
                                    <w:pPr>
                                      <w:spacing w:before="0"/>
                                      <w:jc w:val="center"/>
                                      <w:rPr>
                                        <w:sz w:val="18"/>
                                        <w:szCs w:val="18"/>
                                      </w:rPr>
                                    </w:pPr>
                                    <w:r>
                                      <w:rPr>
                                        <w:sz w:val="18"/>
                                        <w:szCs w:val="18"/>
                                        <w:lang w:val="en-US" w:eastAsia="en-AU"/>
                                      </w:rPr>
                                      <w:t>HSE Representative</w:t>
                                    </w:r>
                                  </w:p>
                                </w:txbxContent>
                              </wps:txbx>
                              <wps:bodyPr rot="0" vert="horz" wrap="square" lIns="91440" tIns="45720" rIns="91440" bIns="45720" anchor="ctr" anchorCtr="0">
                                <a:noAutofit/>
                              </wps:bodyPr>
                            </wps:wsp>
                            <wps:wsp>
                              <wps:cNvPr id="30" name="Text Box 2"/>
                              <wps:cNvSpPr txBox="1">
                                <a:spLocks noChangeArrowheads="1"/>
                              </wps:cNvSpPr>
                              <wps:spPr bwMode="auto">
                                <a:xfrm>
                                  <a:off x="76200" y="5732145"/>
                                  <a:ext cx="960120" cy="1120140"/>
                                </a:xfrm>
                                <a:prstGeom prst="rect">
                                  <a:avLst/>
                                </a:prstGeom>
                                <a:solidFill>
                                  <a:srgbClr val="FFFFFF"/>
                                </a:solidFill>
                                <a:ln w="9525">
                                  <a:solidFill>
                                    <a:srgbClr val="000000"/>
                                  </a:solidFill>
                                  <a:miter lim="800000"/>
                                  <a:headEnd/>
                                  <a:tailEnd/>
                                </a:ln>
                              </wps:spPr>
                              <wps:txbx>
                                <w:txbxContent>
                                  <w:p w14:paraId="062E2AC3" w14:textId="77777777" w:rsidR="00212FC9" w:rsidRPr="00D40730" w:rsidRDefault="00212FC9" w:rsidP="00D424F8">
                                    <w:pPr>
                                      <w:spacing w:before="0"/>
                                      <w:jc w:val="center"/>
                                      <w:rPr>
                                        <w:sz w:val="18"/>
                                        <w:szCs w:val="18"/>
                                        <w:lang w:val="en-US" w:eastAsia="en-AU"/>
                                      </w:rPr>
                                    </w:pPr>
                                    <w:r>
                                      <w:rPr>
                                        <w:sz w:val="18"/>
                                        <w:szCs w:val="18"/>
                                        <w:lang w:val="en-US" w:eastAsia="en-AU"/>
                                      </w:rPr>
                                      <w:t>Job Manager</w:t>
                                    </w:r>
                                  </w:p>
                                  <w:p w14:paraId="342B2B65" w14:textId="77777777" w:rsidR="00212FC9" w:rsidRPr="009C4A3D" w:rsidRDefault="00212FC9" w:rsidP="00D424F8">
                                    <w:pPr>
                                      <w:spacing w:before="0"/>
                                      <w:rPr>
                                        <w:sz w:val="18"/>
                                        <w:szCs w:val="18"/>
                                      </w:rPr>
                                    </w:pPr>
                                  </w:p>
                                </w:txbxContent>
                              </wps:txbx>
                              <wps:bodyPr rot="0" vert="horz" wrap="square" lIns="91440" tIns="45720" rIns="91440" bIns="45720" anchor="ctr" anchorCtr="0">
                                <a:noAutofit/>
                              </wps:bodyPr>
                            </wps:wsp>
                            <wpg:grpSp>
                              <wpg:cNvPr id="43" name="Group 43"/>
                              <wpg:cNvGrpSpPr/>
                              <wpg:grpSpPr>
                                <a:xfrm>
                                  <a:off x="7620" y="1104900"/>
                                  <a:ext cx="6198870" cy="6957060"/>
                                  <a:chOff x="7620" y="1104900"/>
                                  <a:chExt cx="6198870" cy="6957060"/>
                                </a:xfrm>
                              </wpg:grpSpPr>
                              <wps:wsp>
                                <wps:cNvPr id="20" name="Text Box 2"/>
                                <wps:cNvSpPr txBox="1">
                                  <a:spLocks noChangeArrowheads="1"/>
                                </wps:cNvSpPr>
                                <wps:spPr bwMode="auto">
                                  <a:xfrm>
                                    <a:off x="26670" y="3388995"/>
                                    <a:ext cx="998220" cy="2259330"/>
                                  </a:xfrm>
                                  <a:prstGeom prst="rect">
                                    <a:avLst/>
                                  </a:prstGeom>
                                  <a:solidFill>
                                    <a:srgbClr val="FFFFFF"/>
                                  </a:solidFill>
                                  <a:ln w="9525">
                                    <a:solidFill>
                                      <a:srgbClr val="000000"/>
                                    </a:solidFill>
                                    <a:miter lim="800000"/>
                                    <a:headEnd/>
                                    <a:tailEnd/>
                                  </a:ln>
                                </wps:spPr>
                                <wps:txbx>
                                  <w:txbxContent>
                                    <w:p w14:paraId="0F57336D" w14:textId="77777777" w:rsidR="00212FC9" w:rsidRPr="009C4A3D" w:rsidRDefault="00212FC9" w:rsidP="00D424F8">
                                      <w:pPr>
                                        <w:spacing w:before="0"/>
                                        <w:jc w:val="center"/>
                                        <w:rPr>
                                          <w:sz w:val="18"/>
                                          <w:szCs w:val="18"/>
                                        </w:rPr>
                                      </w:pPr>
                                      <w:r>
                                        <w:rPr>
                                          <w:sz w:val="18"/>
                                          <w:szCs w:val="18"/>
                                          <w:lang w:val="en-US" w:eastAsia="en-AU"/>
                                        </w:rPr>
                                        <w:t>Category Manager / Contract Owner</w:t>
                                      </w:r>
                                    </w:p>
                                  </w:txbxContent>
                                </wps:txbx>
                                <wps:bodyPr rot="0" vert="horz" wrap="square" lIns="91440" tIns="45720" rIns="91440" bIns="45720" anchor="ctr" anchorCtr="0">
                                  <a:noAutofit/>
                                </wps:bodyPr>
                              </wps:wsp>
                              <wps:wsp>
                                <wps:cNvPr id="22" name="Text Box 2"/>
                                <wps:cNvSpPr txBox="1">
                                  <a:spLocks noChangeArrowheads="1"/>
                                </wps:cNvSpPr>
                                <wps:spPr bwMode="auto">
                                  <a:xfrm>
                                    <a:off x="7620" y="1104900"/>
                                    <a:ext cx="990600" cy="982980"/>
                                  </a:xfrm>
                                  <a:prstGeom prst="rect">
                                    <a:avLst/>
                                  </a:prstGeom>
                                  <a:solidFill>
                                    <a:srgbClr val="FFFFFF"/>
                                  </a:solidFill>
                                  <a:ln w="9525">
                                    <a:solidFill>
                                      <a:srgbClr val="000000"/>
                                    </a:solidFill>
                                    <a:miter lim="800000"/>
                                    <a:headEnd/>
                                    <a:tailEnd/>
                                  </a:ln>
                                </wps:spPr>
                                <wps:txbx>
                                  <w:txbxContent>
                                    <w:p w14:paraId="3C30B88A" w14:textId="77777777" w:rsidR="00212FC9" w:rsidRPr="004573FE" w:rsidRDefault="00212FC9" w:rsidP="00D424F8">
                                      <w:pPr>
                                        <w:spacing w:before="0"/>
                                        <w:jc w:val="center"/>
                                        <w:rPr>
                                          <w:sz w:val="18"/>
                                          <w:szCs w:val="18"/>
                                          <w:lang w:val="en-US" w:eastAsia="en-AU"/>
                                        </w:rPr>
                                      </w:pPr>
                                      <w:r>
                                        <w:rPr>
                                          <w:sz w:val="18"/>
                                          <w:szCs w:val="18"/>
                                          <w:lang w:val="en-US" w:eastAsia="en-AU"/>
                                        </w:rPr>
                                        <w:t>Contractor</w:t>
                                      </w:r>
                                    </w:p>
                                  </w:txbxContent>
                                </wps:txbx>
                                <wps:bodyPr rot="0" vert="horz" wrap="square" lIns="91440" tIns="45720" rIns="91440" bIns="45720" anchor="ctr" anchorCtr="0">
                                  <a:noAutofit/>
                                </wps:bodyPr>
                              </wps:wsp>
                              <wpg:grpSp>
                                <wpg:cNvPr id="42" name="Group 42"/>
                                <wpg:cNvGrpSpPr/>
                                <wpg:grpSpPr>
                                  <a:xfrm>
                                    <a:off x="1158240" y="1112520"/>
                                    <a:ext cx="5048250" cy="6949440"/>
                                    <a:chOff x="38100" y="1112520"/>
                                    <a:chExt cx="5048250" cy="6949440"/>
                                  </a:xfrm>
                                </wpg:grpSpPr>
                                <wps:wsp>
                                  <wps:cNvPr id="25" name="Rounded Rectangle 25"/>
                                  <wps:cNvSpPr/>
                                  <wps:spPr>
                                    <a:xfrm>
                                      <a:off x="57150" y="3476625"/>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0D9C63FF" w14:textId="77777777" w:rsidR="00212FC9" w:rsidRPr="00BC743A" w:rsidRDefault="00212FC9" w:rsidP="00D424F8">
                                        <w:pPr>
                                          <w:spacing w:before="0"/>
                                          <w:jc w:val="center"/>
                                          <w:rPr>
                                            <w:color w:val="FFFFFF" w:themeColor="background1"/>
                                            <w:sz w:val="16"/>
                                            <w:szCs w:val="16"/>
                                          </w:rPr>
                                        </w:pPr>
                                        <w:r w:rsidRPr="00BC743A">
                                          <w:rPr>
                                            <w:color w:val="FFFFFF" w:themeColor="background1"/>
                                            <w:sz w:val="16"/>
                                            <w:szCs w:val="16"/>
                                          </w:rPr>
                                          <w:t>Identify Risk, classify contract, ask questions &amp; provide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34440" y="1112520"/>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25BFA0A0" w14:textId="77777777" w:rsidR="00212FC9" w:rsidRPr="00D40730" w:rsidRDefault="00212FC9" w:rsidP="00D424F8">
                                        <w:pPr>
                                          <w:spacing w:before="0"/>
                                          <w:jc w:val="center"/>
                                          <w:rPr>
                                            <w:color w:val="FFFFFF" w:themeColor="background1"/>
                                            <w:sz w:val="16"/>
                                            <w:szCs w:val="16"/>
                                          </w:rPr>
                                        </w:pPr>
                                        <w:r>
                                          <w:rPr>
                                            <w:color w:val="FFFFFF" w:themeColor="background1"/>
                                            <w:sz w:val="16"/>
                                            <w:szCs w:val="16"/>
                                          </w:rPr>
                                          <w:t>Answer questions and provide information to support those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2446020" y="3383280"/>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287A9699" w14:textId="77777777" w:rsidR="00212FC9" w:rsidRPr="00D40730" w:rsidRDefault="00E915B7" w:rsidP="00D424F8">
                                        <w:pPr>
                                          <w:spacing w:before="0"/>
                                          <w:jc w:val="center"/>
                                          <w:rPr>
                                            <w:color w:val="FFFFFF" w:themeColor="background1"/>
                                            <w:sz w:val="16"/>
                                            <w:szCs w:val="16"/>
                                          </w:rPr>
                                        </w:pPr>
                                        <w:r>
                                          <w:rPr>
                                            <w:color w:val="FFFFFF" w:themeColor="background1"/>
                                            <w:sz w:val="16"/>
                                            <w:szCs w:val="16"/>
                                          </w:rPr>
                                          <w:t>Facilitate the evaluation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2455545" y="4572000"/>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2468E69C" w14:textId="77777777" w:rsidR="00212FC9" w:rsidRPr="00FC31F8" w:rsidRDefault="00212FC9" w:rsidP="00D424F8">
                                        <w:pPr>
                                          <w:spacing w:before="0"/>
                                          <w:jc w:val="center"/>
                                          <w:rPr>
                                            <w:color w:val="FFFFFF" w:themeColor="background1"/>
                                            <w:sz w:val="16"/>
                                            <w:szCs w:val="16"/>
                                          </w:rPr>
                                        </w:pPr>
                                        <w:r w:rsidRPr="00A3775F">
                                          <w:rPr>
                                            <w:color w:val="FFFFFF" w:themeColor="background1"/>
                                            <w:sz w:val="16"/>
                                            <w:szCs w:val="16"/>
                                          </w:rPr>
                                          <w:t>Review and endorse evaluation</w:t>
                                        </w:r>
                                        <w:r w:rsidR="00E915B7">
                                          <w:rPr>
                                            <w:color w:val="FFFFFF" w:themeColor="background1"/>
                                            <w:sz w:val="16"/>
                                            <w:szCs w:val="16"/>
                                          </w:rPr>
                                          <w:t xml:space="preserve"> recommendation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4000500" y="3394710"/>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473F1DCA" w14:textId="77777777" w:rsidR="00212FC9" w:rsidRPr="00D40730" w:rsidRDefault="00212FC9" w:rsidP="00D424F8">
                                        <w:pPr>
                                          <w:spacing w:before="0"/>
                                          <w:jc w:val="center"/>
                                          <w:rPr>
                                            <w:color w:val="FFFFFF" w:themeColor="background1"/>
                                            <w:sz w:val="16"/>
                                            <w:szCs w:val="16"/>
                                          </w:rPr>
                                        </w:pPr>
                                        <w:r>
                                          <w:rPr>
                                            <w:color w:val="FFFFFF" w:themeColor="background1"/>
                                            <w:sz w:val="16"/>
                                            <w:szCs w:val="16"/>
                                          </w:rPr>
                                          <w:t>Monitor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4013835" y="5732145"/>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6B1DE2CA" w14:textId="77777777" w:rsidR="00212FC9" w:rsidRPr="00D40730" w:rsidRDefault="00212FC9" w:rsidP="00D424F8">
                                        <w:pPr>
                                          <w:spacing w:before="0"/>
                                          <w:jc w:val="center"/>
                                          <w:rPr>
                                            <w:color w:val="FFFFFF" w:themeColor="background1"/>
                                            <w:sz w:val="16"/>
                                            <w:szCs w:val="16"/>
                                          </w:rPr>
                                        </w:pPr>
                                        <w:r>
                                          <w:rPr>
                                            <w:color w:val="FFFFFF" w:themeColor="background1"/>
                                            <w:sz w:val="16"/>
                                            <w:szCs w:val="16"/>
                                          </w:rPr>
                                          <w:t>Work with Contractor/s to manage HSE Risk for each job/project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38100" y="7067550"/>
                                      <a:ext cx="1043940" cy="975360"/>
                                    </a:xfrm>
                                    <a:prstGeom prst="roundRect">
                                      <a:avLst/>
                                    </a:prstGeom>
                                    <a:solidFill>
                                      <a:srgbClr val="B5CEED"/>
                                    </a:solidFill>
                                    <a:ln w="25400" cap="flat" cmpd="sng" algn="ctr">
                                      <a:noFill/>
                                      <a:prstDash val="solid"/>
                                    </a:ln>
                                    <a:effectLst/>
                                  </wps:spPr>
                                  <wps:txbx>
                                    <w:txbxContent>
                                      <w:p w14:paraId="55C84732" w14:textId="77777777" w:rsidR="00212FC9" w:rsidRPr="00D57285" w:rsidRDefault="00212FC9" w:rsidP="00D424F8">
                                        <w:pPr>
                                          <w:spacing w:before="0"/>
                                          <w:jc w:val="center"/>
                                          <w:rPr>
                                            <w:color w:val="F2F2F2" w:themeColor="background1" w:themeShade="F2"/>
                                            <w:sz w:val="16"/>
                                            <w:szCs w:val="16"/>
                                          </w:rPr>
                                        </w:pPr>
                                        <w:r w:rsidRPr="00D57285">
                                          <w:rPr>
                                            <w:color w:val="F2F2F2" w:themeColor="background1" w:themeShade="F2"/>
                                            <w:sz w:val="16"/>
                                            <w:szCs w:val="1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2474595" y="7038975"/>
                                      <a:ext cx="1043940" cy="975360"/>
                                    </a:xfrm>
                                    <a:prstGeom prst="roundRect">
                                      <a:avLst/>
                                    </a:prstGeom>
                                    <a:solidFill>
                                      <a:srgbClr val="B5CEED"/>
                                    </a:solidFill>
                                    <a:ln w="25400" cap="flat" cmpd="sng" algn="ctr">
                                      <a:noFill/>
                                      <a:prstDash val="solid"/>
                                    </a:ln>
                                    <a:effectLst/>
                                  </wps:spPr>
                                  <wps:txbx>
                                    <w:txbxContent>
                                      <w:p w14:paraId="3A055737" w14:textId="77777777" w:rsidR="00212FC9" w:rsidRPr="00D57285" w:rsidRDefault="00212FC9" w:rsidP="00D424F8">
                                        <w:pPr>
                                          <w:spacing w:before="0"/>
                                          <w:jc w:val="center"/>
                                          <w:rPr>
                                            <w:color w:val="F2F2F2" w:themeColor="background1" w:themeShade="F2"/>
                                            <w:sz w:val="16"/>
                                            <w:szCs w:val="16"/>
                                          </w:rPr>
                                        </w:pPr>
                                        <w:r w:rsidRPr="00D57285">
                                          <w:rPr>
                                            <w:color w:val="F2F2F2" w:themeColor="background1" w:themeShade="F2"/>
                                            <w:sz w:val="16"/>
                                            <w:szCs w:val="1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4042410" y="7086600"/>
                                      <a:ext cx="1043940" cy="975360"/>
                                    </a:xfrm>
                                    <a:prstGeom prst="roundRect">
                                      <a:avLst/>
                                    </a:prstGeom>
                                    <a:solidFill>
                                      <a:srgbClr val="B5CEED"/>
                                    </a:solidFill>
                                    <a:ln w="25400" cap="flat" cmpd="sng" algn="ctr">
                                      <a:noFill/>
                                      <a:prstDash val="solid"/>
                                    </a:ln>
                                    <a:effectLst/>
                                  </wps:spPr>
                                  <wps:txbx>
                                    <w:txbxContent>
                                      <w:p w14:paraId="4019F808" w14:textId="77777777" w:rsidR="00212FC9" w:rsidRPr="00D57285" w:rsidRDefault="00212FC9" w:rsidP="00D424F8">
                                        <w:pPr>
                                          <w:spacing w:before="0"/>
                                          <w:jc w:val="center"/>
                                          <w:rPr>
                                            <w:color w:val="F2F2F2" w:themeColor="background1" w:themeShade="F2"/>
                                            <w:sz w:val="16"/>
                                            <w:szCs w:val="16"/>
                                          </w:rPr>
                                        </w:pPr>
                                        <w:r w:rsidRPr="00D57285">
                                          <w:rPr>
                                            <w:color w:val="F2F2F2" w:themeColor="background1" w:themeShade="F2"/>
                                            <w:sz w:val="16"/>
                                            <w:szCs w:val="1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Connector 36"/>
                                  <wps:cNvCnPr>
                                    <a:stCxn id="25" idx="3"/>
                                  </wps:cNvCnPr>
                                  <wps:spPr>
                                    <a:xfrm flipV="1">
                                      <a:off x="1101090" y="3238500"/>
                                      <a:ext cx="634365" cy="725805"/>
                                    </a:xfrm>
                                    <a:prstGeom prst="line">
                                      <a:avLst/>
                                    </a:prstGeom>
                                    <a:noFill/>
                                    <a:ln w="41275" cap="flat" cmpd="sng" algn="ctr">
                                      <a:solidFill>
                                        <a:srgbClr val="4F81BD">
                                          <a:shade val="95000"/>
                                          <a:satMod val="105000"/>
                                        </a:srgbClr>
                                      </a:solidFill>
                                      <a:prstDash val="solid"/>
                                      <a:tailEnd type="arrow"/>
                                    </a:ln>
                                    <a:effectLst/>
                                  </wps:spPr>
                                  <wps:bodyPr/>
                                </wps:wsp>
                                <wps:wsp>
                                  <wps:cNvPr id="38" name="Straight Connector 38"/>
                                  <wps:cNvCnPr/>
                                  <wps:spPr>
                                    <a:xfrm flipV="1">
                                      <a:off x="3017520" y="4383405"/>
                                      <a:ext cx="0" cy="205740"/>
                                    </a:xfrm>
                                    <a:prstGeom prst="line">
                                      <a:avLst/>
                                    </a:prstGeom>
                                    <a:noFill/>
                                    <a:ln w="41275" cap="flat" cmpd="sng" algn="ctr">
                                      <a:solidFill>
                                        <a:srgbClr val="4F81BD">
                                          <a:shade val="95000"/>
                                          <a:satMod val="105000"/>
                                        </a:srgbClr>
                                      </a:solidFill>
                                      <a:prstDash val="solid"/>
                                      <a:headEnd type="arrow"/>
                                    </a:ln>
                                    <a:effectLst/>
                                  </wps:spPr>
                                  <wps:bodyPr/>
                                </wps:wsp>
                                <wps:wsp>
                                  <wps:cNvPr id="39" name="Straight Connector 39"/>
                                  <wps:cNvCnPr>
                                    <a:stCxn id="28" idx="3"/>
                                    <a:endCxn id="29" idx="2"/>
                                  </wps:cNvCnPr>
                                  <wps:spPr>
                                    <a:xfrm flipV="1">
                                      <a:off x="3499485" y="4370070"/>
                                      <a:ext cx="1022985" cy="689610"/>
                                    </a:xfrm>
                                    <a:prstGeom prst="line">
                                      <a:avLst/>
                                    </a:prstGeom>
                                    <a:noFill/>
                                    <a:ln w="41275" cap="flat" cmpd="sng" algn="ctr">
                                      <a:solidFill>
                                        <a:srgbClr val="4F81BD">
                                          <a:shade val="95000"/>
                                          <a:satMod val="105000"/>
                                        </a:srgbClr>
                                      </a:solidFill>
                                      <a:prstDash val="solid"/>
                                      <a:headEnd type="none"/>
                                      <a:tailEnd type="arrow"/>
                                    </a:ln>
                                    <a:effectLst/>
                                  </wps:spPr>
                                  <wps:bodyPr/>
                                </wps:wsp>
                                <wps:wsp>
                                  <wps:cNvPr id="40" name="Straight Connector 40"/>
                                  <wps:cNvCnPr>
                                    <a:stCxn id="28" idx="3"/>
                                  </wps:cNvCnPr>
                                  <wps:spPr>
                                    <a:xfrm>
                                      <a:off x="3499485" y="5059680"/>
                                      <a:ext cx="996315" cy="712470"/>
                                    </a:xfrm>
                                    <a:prstGeom prst="line">
                                      <a:avLst/>
                                    </a:prstGeom>
                                    <a:noFill/>
                                    <a:ln w="41275" cap="flat" cmpd="sng" algn="ctr">
                                      <a:solidFill>
                                        <a:srgbClr val="4F81BD">
                                          <a:shade val="95000"/>
                                          <a:satMod val="105000"/>
                                        </a:srgbClr>
                                      </a:solidFill>
                                      <a:prstDash val="solid"/>
                                      <a:headEnd type="none"/>
                                      <a:tailEnd type="arrow"/>
                                    </a:ln>
                                    <a:effectLst/>
                                  </wps:spPr>
                                  <wps:bodyPr/>
                                </wps:wsp>
                                <wps:wsp>
                                  <wps:cNvPr id="17" name="Straight Arrow Connector 1"/>
                                  <wps:cNvCnPr>
                                    <a:stCxn id="29" idx="2"/>
                                  </wps:cNvCnPr>
                                  <wps:spPr>
                                    <a:xfrm flipH="1">
                                      <a:off x="4495800" y="4370070"/>
                                      <a:ext cx="26670" cy="1402080"/>
                                    </a:xfrm>
                                    <a:prstGeom prst="straightConnector1">
                                      <a:avLst/>
                                    </a:prstGeom>
                                    <a:noFill/>
                                    <a:ln w="41275" cap="flat" cmpd="sng" algn="ctr">
                                      <a:solidFill>
                                        <a:srgbClr val="4F81BD">
                                          <a:shade val="95000"/>
                                          <a:satMod val="105000"/>
                                        </a:srgbClr>
                                      </a:solidFill>
                                      <a:prstDash val="solid"/>
                                      <a:headEnd type="arrow"/>
                                      <a:tailEnd type="arrow"/>
                                    </a:ln>
                                    <a:effectLst/>
                                  </wps:spPr>
                                  <wps:bodyPr/>
                                </wps:wsp>
                                <wps:wsp>
                                  <wps:cNvPr id="18" name="Rounded Rectangle 14"/>
                                  <wps:cNvSpPr/>
                                  <wps:spPr>
                                    <a:xfrm>
                                      <a:off x="76200" y="5829300"/>
                                      <a:ext cx="1043940" cy="975360"/>
                                    </a:xfrm>
                                    <a:prstGeom prst="roundRect">
                                      <a:avLst/>
                                    </a:prstGeom>
                                    <a:solidFill>
                                      <a:srgbClr val="B5CEED"/>
                                    </a:solidFill>
                                    <a:ln w="25400" cap="flat" cmpd="sng" algn="ctr">
                                      <a:noFill/>
                                      <a:prstDash val="solid"/>
                                    </a:ln>
                                    <a:effectLst/>
                                  </wps:spPr>
                                  <wps:txbx>
                                    <w:txbxContent>
                                      <w:p w14:paraId="5FEFD987" w14:textId="77777777" w:rsidR="00212FC9" w:rsidRPr="00105747" w:rsidRDefault="00212FC9" w:rsidP="00D424F8">
                                        <w:pPr>
                                          <w:spacing w:before="0"/>
                                          <w:jc w:val="center"/>
                                          <w:rPr>
                                            <w:color w:val="FFFFFF" w:themeColor="background1"/>
                                            <w:sz w:val="16"/>
                                            <w:szCs w:val="16"/>
                                          </w:rPr>
                                        </w:pPr>
                                        <w:r w:rsidRPr="00105747">
                                          <w:rPr>
                                            <w:color w:val="FFFFFF" w:themeColor="background1"/>
                                            <w:sz w:val="16"/>
                                            <w:szCs w:val="1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18"/>
                                  <wps:cNvSpPr/>
                                  <wps:spPr>
                                    <a:xfrm>
                                      <a:off x="2474595" y="5789295"/>
                                      <a:ext cx="1043940" cy="975360"/>
                                    </a:xfrm>
                                    <a:prstGeom prst="roundRect">
                                      <a:avLst/>
                                    </a:prstGeom>
                                    <a:solidFill>
                                      <a:srgbClr val="B5CEED"/>
                                    </a:solidFill>
                                    <a:ln w="25400" cap="flat" cmpd="sng" algn="ctr">
                                      <a:noFill/>
                                      <a:prstDash val="solid"/>
                                    </a:ln>
                                    <a:effectLst/>
                                  </wps:spPr>
                                  <wps:txbx>
                                    <w:txbxContent>
                                      <w:p w14:paraId="15F11AB9" w14:textId="77777777" w:rsidR="00212FC9" w:rsidRPr="00105747" w:rsidRDefault="00212FC9" w:rsidP="00D424F8">
                                        <w:pPr>
                                          <w:spacing w:before="0"/>
                                          <w:jc w:val="center"/>
                                          <w:rPr>
                                            <w:color w:val="FFFFFF" w:themeColor="background1"/>
                                            <w:sz w:val="16"/>
                                            <w:szCs w:val="16"/>
                                          </w:rPr>
                                        </w:pPr>
                                        <w:r w:rsidRPr="00105747">
                                          <w:rPr>
                                            <w:color w:val="FFFFFF" w:themeColor="background1"/>
                                            <w:sz w:val="16"/>
                                            <w:szCs w:val="1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ounded Rectangle 41"/>
                                  <wps:cNvSpPr/>
                                  <wps:spPr>
                                    <a:xfrm>
                                      <a:off x="3985260" y="1112520"/>
                                      <a:ext cx="1043940" cy="975360"/>
                                    </a:xfrm>
                                    <a:prstGeom prst="roundRect">
                                      <a:avLst/>
                                    </a:prstGeom>
                                    <a:solidFill>
                                      <a:srgbClr val="B5CEED"/>
                                    </a:solidFill>
                                    <a:ln w="25400" cap="flat" cmpd="sng" algn="ctr">
                                      <a:noFill/>
                                      <a:prstDash val="solid"/>
                                    </a:ln>
                                    <a:effectLst/>
                                  </wps:spPr>
                                  <wps:txbx>
                                    <w:txbxContent>
                                      <w:p w14:paraId="778B412D" w14:textId="77777777" w:rsidR="00212FC9" w:rsidRPr="00FD51DC" w:rsidRDefault="00212FC9" w:rsidP="00D424F8">
                                        <w:pPr>
                                          <w:spacing w:before="0"/>
                                          <w:jc w:val="center"/>
                                          <w:rPr>
                                            <w:color w:val="FFFFFF" w:themeColor="background1"/>
                                            <w:sz w:val="16"/>
                                            <w:szCs w:val="16"/>
                                          </w:rPr>
                                        </w:pPr>
                                        <w:r w:rsidRPr="00FD51DC">
                                          <w:rPr>
                                            <w:color w:val="FFFFFF" w:themeColor="background1"/>
                                            <w:sz w:val="16"/>
                                            <w:szCs w:val="16"/>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44" o:spid="_x0000_s1027" style="position:absolute;margin-left:.4pt;margin-top:2.35pt;width:488.1pt;height:550.05pt;z-index:251653120;mso-width-relative:margin;mso-height-relative:margin" coordorigin="76,11049" coordsize="61988,69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">
                      <v:shapetype id="_x0000_t202" coordsize="21600,21600" o:spt="202" path="m,l,21600r21600,l21600,xe">
                        <v:stroke joinstyle="miter"/>
                        <v:path gradientshapeok="t" o:connecttype="rect"/>
                      </v:shapetype>
                      <v:shape id="_x0000_s1028" type="#_x0000_t202" style="position:absolute;left:762;top:70542;width:9601;height:10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0C9B46CE" w14:textId="77777777" w:rsidR="00212FC9" w:rsidRPr="009C4A3D" w:rsidRDefault="00212FC9" w:rsidP="00D424F8">
                              <w:pPr>
                                <w:spacing w:before="0"/>
                                <w:jc w:val="center"/>
                                <w:rPr>
                                  <w:sz w:val="18"/>
                                  <w:szCs w:val="18"/>
                                </w:rPr>
                              </w:pPr>
                              <w:r>
                                <w:rPr>
                                  <w:sz w:val="18"/>
                                  <w:szCs w:val="18"/>
                                  <w:lang w:val="en-US" w:eastAsia="en-AU"/>
                                </w:rPr>
                                <w:t>HSE Representative</w:t>
                              </w:r>
                            </w:p>
                          </w:txbxContent>
                        </v:textbox>
                      </v:shape>
                      <v:shape id="_x0000_s1029" type="#_x0000_t202" style="position:absolute;left:762;top:57321;width:9601;height:11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E78A&#10;AADbAAAADwAAAGRycy9kb3ducmV2LnhtbERPz2vCMBS+C/4P4QnebLoJ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SsTvwAAANsAAAAPAAAAAAAAAAAAAAAAAJgCAABkcnMvZG93bnJl&#10;di54bWxQSwUGAAAAAAQABAD1AAAAhAMAAAAA&#10;">
                        <v:textbox>
                          <w:txbxContent>
                            <w:p w14:paraId="062E2AC3" w14:textId="77777777" w:rsidR="00212FC9" w:rsidRPr="00D40730" w:rsidRDefault="00212FC9" w:rsidP="00D424F8">
                              <w:pPr>
                                <w:spacing w:before="0"/>
                                <w:jc w:val="center"/>
                                <w:rPr>
                                  <w:sz w:val="18"/>
                                  <w:szCs w:val="18"/>
                                  <w:lang w:val="en-US" w:eastAsia="en-AU"/>
                                </w:rPr>
                              </w:pPr>
                              <w:r>
                                <w:rPr>
                                  <w:sz w:val="18"/>
                                  <w:szCs w:val="18"/>
                                  <w:lang w:val="en-US" w:eastAsia="en-AU"/>
                                </w:rPr>
                                <w:t>Job Manager</w:t>
                              </w:r>
                            </w:p>
                            <w:p w14:paraId="342B2B65" w14:textId="77777777" w:rsidR="00212FC9" w:rsidRPr="009C4A3D" w:rsidRDefault="00212FC9" w:rsidP="00D424F8">
                              <w:pPr>
                                <w:spacing w:before="0"/>
                                <w:rPr>
                                  <w:sz w:val="18"/>
                                  <w:szCs w:val="18"/>
                                </w:rPr>
                              </w:pPr>
                            </w:p>
                          </w:txbxContent>
                        </v:textbox>
                      </v:shape>
                      <v:group id="Group 43" o:spid="_x0000_s1030" style="position:absolute;left:76;top:11049;width:61988;height:69570" coordorigin="76,11049" coordsize="61988,69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_x0000_s1031" type="#_x0000_t202" style="position:absolute;left:266;top:33889;width:9982;height:22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14:paraId="0F57336D" w14:textId="77777777" w:rsidR="00212FC9" w:rsidRPr="009C4A3D" w:rsidRDefault="00212FC9" w:rsidP="00D424F8">
                                <w:pPr>
                                  <w:spacing w:before="0"/>
                                  <w:jc w:val="center"/>
                                  <w:rPr>
                                    <w:sz w:val="18"/>
                                    <w:szCs w:val="18"/>
                                  </w:rPr>
                                </w:pPr>
                                <w:r>
                                  <w:rPr>
                                    <w:sz w:val="18"/>
                                    <w:szCs w:val="18"/>
                                    <w:lang w:val="en-US" w:eastAsia="en-AU"/>
                                  </w:rPr>
                                  <w:t>Category Manager / Contract Owner</w:t>
                                </w:r>
                              </w:p>
                            </w:txbxContent>
                          </v:textbox>
                        </v:shape>
                        <v:shape id="_x0000_s1032" type="#_x0000_t202" style="position:absolute;left:76;top:11049;width:9906;height:9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14:paraId="3C30B88A" w14:textId="77777777" w:rsidR="00212FC9" w:rsidRPr="004573FE" w:rsidRDefault="00212FC9" w:rsidP="00D424F8">
                                <w:pPr>
                                  <w:spacing w:before="0"/>
                                  <w:jc w:val="center"/>
                                  <w:rPr>
                                    <w:sz w:val="18"/>
                                    <w:szCs w:val="18"/>
                                    <w:lang w:val="en-US" w:eastAsia="en-AU"/>
                                  </w:rPr>
                                </w:pPr>
                                <w:r>
                                  <w:rPr>
                                    <w:sz w:val="18"/>
                                    <w:szCs w:val="18"/>
                                    <w:lang w:val="en-US" w:eastAsia="en-AU"/>
                                  </w:rPr>
                                  <w:t>Contractor</w:t>
                                </w:r>
                              </w:p>
                            </w:txbxContent>
                          </v:textbox>
                        </v:shape>
                        <v:group id="Group 42" o:spid="_x0000_s1033" style="position:absolute;left:11582;top:11125;width:50482;height:69494" coordorigin="381,11125" coordsize="50482,69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Rounded Rectangle 25" o:spid="_x0000_s1034" style="position:absolute;left:571;top:34766;width:10439;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iMUA&#10;AADbAAAADwAAAGRycy9kb3ducmV2LnhtbESPQWvCQBSE7wX/w/IEL6KbprRodJVQCHhoKWov3p7Z&#10;ZxLNvg27q6b/vlsQehxm5htmue5NK27kfGNZwfM0AUFcWt1wpeB7X0xmIHxA1thaJgU/5GG9Gjwt&#10;MdP2zlu67UIlIoR9hgrqELpMSl/WZNBPbUccvZN1BkOUrpLa4T3CTSvTJHmTBhuOCzV29F5Tedld&#10;jYJP5HkT8sPmQ47z/bl4kV/l8aTUaNjnCxCB+vAffrQ3WkH6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7+IxQAAANsAAAAPAAAAAAAAAAAAAAAAAJgCAABkcnMv&#10;ZG93bnJldi54bWxQSwUGAAAAAAQABAD1AAAAigMAAAAA&#10;" fillcolor="#4f81bd" strokecolor="#385d8a" strokeweight="2pt">
                            <v:textbox>
                              <w:txbxContent>
                                <w:p w14:paraId="0D9C63FF" w14:textId="77777777" w:rsidR="00212FC9" w:rsidRPr="00BC743A" w:rsidRDefault="00212FC9" w:rsidP="00D424F8">
                                  <w:pPr>
                                    <w:spacing w:before="0"/>
                                    <w:jc w:val="center"/>
                                    <w:rPr>
                                      <w:color w:val="FFFFFF" w:themeColor="background1"/>
                                      <w:sz w:val="16"/>
                                      <w:szCs w:val="16"/>
                                    </w:rPr>
                                  </w:pPr>
                                  <w:r w:rsidRPr="00BC743A">
                                    <w:rPr>
                                      <w:color w:val="FFFFFF" w:themeColor="background1"/>
                                      <w:sz w:val="16"/>
                                      <w:szCs w:val="16"/>
                                    </w:rPr>
                                    <w:t>Identify Risk, classify contract, ask questions &amp; provide information</w:t>
                                  </w:r>
                                </w:p>
                              </w:txbxContent>
                            </v:textbox>
                          </v:roundrect>
                          <v:roundrect id="Rounded Rectangle 26" o:spid="_x0000_s1035" style="position:absolute;left:12344;top:11125;width:10439;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h/8UA&#10;AADbAAAADwAAAGRycy9kb3ducmV2LnhtbESPzWrDMBCE74W8g9hCLyWR44JJ3cjGBAI5tJT8XHrb&#10;WBvbrbUylmK7b18VAjkOM/MNs84n04qBetdYVrBcRCCIS6sbrhScjtv5CoTzyBpby6Tglxzk2exh&#10;jam2I+9pOPhKBAi7FBXU3neplK6syaBb2I44eBfbG/RB9pXUPY4BbloZR1EiDTYcFmrsaFNT+XO4&#10;GgUfyK+NL7527/K5OH5vX+Rneb4o9fQ4FW8gPE3+Hr61d1pBnMD/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SH/xQAAANsAAAAPAAAAAAAAAAAAAAAAAJgCAABkcnMv&#10;ZG93bnJldi54bWxQSwUGAAAAAAQABAD1AAAAigMAAAAA&#10;" fillcolor="#4f81bd" strokecolor="#385d8a" strokeweight="2pt">
                            <v:textbox>
                              <w:txbxContent>
                                <w:p w14:paraId="25BFA0A0" w14:textId="77777777" w:rsidR="00212FC9" w:rsidRPr="00D40730" w:rsidRDefault="00212FC9" w:rsidP="00D424F8">
                                  <w:pPr>
                                    <w:spacing w:before="0"/>
                                    <w:jc w:val="center"/>
                                    <w:rPr>
                                      <w:color w:val="FFFFFF" w:themeColor="background1"/>
                                      <w:sz w:val="16"/>
                                      <w:szCs w:val="16"/>
                                    </w:rPr>
                                  </w:pPr>
                                  <w:r>
                                    <w:rPr>
                                      <w:color w:val="FFFFFF" w:themeColor="background1"/>
                                      <w:sz w:val="16"/>
                                      <w:szCs w:val="16"/>
                                    </w:rPr>
                                    <w:t>Answer questions and provide information to support those answers</w:t>
                                  </w:r>
                                </w:p>
                              </w:txbxContent>
                            </v:textbox>
                          </v:roundrect>
                          <v:roundrect id="Rounded Rectangle 27" o:spid="_x0000_s1036" style="position:absolute;left:24460;top:33832;width:10439;height:9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EZMUA&#10;AADbAAAADwAAAGRycy9kb3ducmV2LnhtbESPQWvCQBSE7wX/w/IEL6KbptBqdJVQCHhoKWov3p7Z&#10;ZxLNvg27q6b/vlsQehxm5htmue5NK27kfGNZwfM0AUFcWt1wpeB7X0xmIHxA1thaJgU/5GG9Gjwt&#10;MdP2zlu67UIlIoR9hgrqELpMSl/WZNBPbUccvZN1BkOUrpLa4T3CTSvTJHmVBhuOCzV29F5Tedld&#10;jYJP5HkT8sPmQ47z/bl4kV/l8aTUaNjnCxCB+vAffrQ3WkH6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YRkxQAAANsAAAAPAAAAAAAAAAAAAAAAAJgCAABkcnMv&#10;ZG93bnJldi54bWxQSwUGAAAAAAQABAD1AAAAigMAAAAA&#10;" fillcolor="#4f81bd" strokecolor="#385d8a" strokeweight="2pt">
                            <v:textbox>
                              <w:txbxContent>
                                <w:p w14:paraId="287A9699" w14:textId="77777777" w:rsidR="00212FC9" w:rsidRPr="00D40730" w:rsidRDefault="00E915B7" w:rsidP="00D424F8">
                                  <w:pPr>
                                    <w:spacing w:before="0"/>
                                    <w:jc w:val="center"/>
                                    <w:rPr>
                                      <w:color w:val="FFFFFF" w:themeColor="background1"/>
                                      <w:sz w:val="16"/>
                                      <w:szCs w:val="16"/>
                                    </w:rPr>
                                  </w:pPr>
                                  <w:r>
                                    <w:rPr>
                                      <w:color w:val="FFFFFF" w:themeColor="background1"/>
                                      <w:sz w:val="16"/>
                                      <w:szCs w:val="16"/>
                                    </w:rPr>
                                    <w:t>Facilitate the evaluation process</w:t>
                                  </w:r>
                                </w:p>
                              </w:txbxContent>
                            </v:textbox>
                          </v:roundrect>
                          <v:roundrect id="Rounded Rectangle 28" o:spid="_x0000_s1037" style="position:absolute;left:24555;top:45720;width:10439;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QFsEA&#10;AADbAAAADwAAAGRycy9kb3ducmV2LnhtbERPTYvCMBC9C/6HMMJeZE11QdxqWoogeHARqxdvYzO2&#10;3W0mpclq/ffmIHh8vO9V2ptG3KhztWUF00kEgriwuuZSwem4+VyAcB5ZY2OZFDzIQZoMByuMtb3z&#10;gW65L0UIYRejgsr7NpbSFRUZdBPbEgfuajuDPsCulLrDewg3jZxF0VwarDk0VNjSuqLiL/83Cn6Q&#10;v2ufnbc7Oc6Ov5svuS8uV6U+Rn22BOGp92/xy73VCmZhbP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KEBbBAAAA2wAAAA8AAAAAAAAAAAAAAAAAmAIAAGRycy9kb3du&#10;cmV2LnhtbFBLBQYAAAAABAAEAPUAAACGAwAAAAA=&#10;" fillcolor="#4f81bd" strokecolor="#385d8a" strokeweight="2pt">
                            <v:textbox>
                              <w:txbxContent>
                                <w:p w14:paraId="2468E69C" w14:textId="77777777" w:rsidR="00212FC9" w:rsidRPr="00FC31F8" w:rsidRDefault="00212FC9" w:rsidP="00D424F8">
                                  <w:pPr>
                                    <w:spacing w:before="0"/>
                                    <w:jc w:val="center"/>
                                    <w:rPr>
                                      <w:color w:val="FFFFFF" w:themeColor="background1"/>
                                      <w:sz w:val="16"/>
                                      <w:szCs w:val="16"/>
                                    </w:rPr>
                                  </w:pPr>
                                  <w:r w:rsidRPr="00A3775F">
                                    <w:rPr>
                                      <w:color w:val="FFFFFF" w:themeColor="background1"/>
                                      <w:sz w:val="16"/>
                                      <w:szCs w:val="16"/>
                                    </w:rPr>
                                    <w:t>Review and endorse evaluation</w:t>
                                  </w:r>
                                  <w:r w:rsidR="00E915B7">
                                    <w:rPr>
                                      <w:color w:val="FFFFFF" w:themeColor="background1"/>
                                      <w:sz w:val="16"/>
                                      <w:szCs w:val="16"/>
                                    </w:rPr>
                                    <w:t xml:space="preserve"> recommendation</w:t>
                                  </w:r>
                                </w:p>
                              </w:txbxContent>
                            </v:textbox>
                          </v:roundrect>
                          <v:roundrect id="Rounded Rectangle 29" o:spid="_x0000_s1038" style="position:absolute;left:40005;top:33947;width:10439;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1jcMA&#10;AADbAAAADwAAAGRycy9kb3ducmV2LnhtbESPzarCMBSE94LvEI5wN6KpCqLVKEUQXCgXfzbujs2x&#10;rTYnpcnV+vY3guBymJlvmPmyMaV4UO0KywoG/QgEcWp1wZmC03Hdm4BwHlljaZkUvMjBctFuzTHW&#10;9sl7ehx8JgKEXYwKcu+rWEqX5mTQ9W1FHLyrrQ36IOtM6hqfAW5KOYyisTRYcFjIsaJVTun98GcU&#10;7JCnhU/Om63sJsfbeiR/08tVqZ9Ok8xAeGr8N/xpb7SC4RT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1jcMAAADbAAAADwAAAAAAAAAAAAAAAACYAgAAZHJzL2Rv&#10;d25yZXYueG1sUEsFBgAAAAAEAAQA9QAAAIgDAAAAAA==&#10;" fillcolor="#4f81bd" strokecolor="#385d8a" strokeweight="2pt">
                            <v:textbox>
                              <w:txbxContent>
                                <w:p w14:paraId="473F1DCA" w14:textId="77777777" w:rsidR="00212FC9" w:rsidRPr="00D40730" w:rsidRDefault="00212FC9" w:rsidP="00D424F8">
                                  <w:pPr>
                                    <w:spacing w:before="0"/>
                                    <w:jc w:val="center"/>
                                    <w:rPr>
                                      <w:color w:val="FFFFFF" w:themeColor="background1"/>
                                      <w:sz w:val="16"/>
                                      <w:szCs w:val="16"/>
                                    </w:rPr>
                                  </w:pPr>
                                  <w:r>
                                    <w:rPr>
                                      <w:color w:val="FFFFFF" w:themeColor="background1"/>
                                      <w:sz w:val="16"/>
                                      <w:szCs w:val="16"/>
                                    </w:rPr>
                                    <w:t>Monitor performance</w:t>
                                  </w:r>
                                </w:p>
                              </w:txbxContent>
                            </v:textbox>
                          </v:roundrect>
                          <v:roundrect id="Rounded Rectangle 31" o:spid="_x0000_s1039" style="position:absolute;left:40138;top:57321;width:10439;height:9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vVsUA&#10;AADbAAAADwAAAGRycy9kb3ducmV2LnhtbESPQWvCQBSE7wX/w/IKvRTdaKC0qZsQBCGHFqn20tsz&#10;+0zSZt+G7Jqk/94VBI/DzHzDrLPJtGKg3jWWFSwXEQji0uqGKwXfh+38FYTzyBpby6Tgnxxk6exh&#10;jYm2I3/RsPeVCBB2CSqove8SKV1Zk0G3sB1x8E62N+iD7CupexwD3LRyFUUv0mDDYaHGjjY1lX/7&#10;s1HwifzW+Pyn+JDP+eF3G8tdeTwp9fQ45e8gPE3+Hr61C60gXsL1S/gB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S9WxQAAANsAAAAPAAAAAAAAAAAAAAAAAJgCAABkcnMv&#10;ZG93bnJldi54bWxQSwUGAAAAAAQABAD1AAAAigMAAAAA&#10;" fillcolor="#4f81bd" strokecolor="#385d8a" strokeweight="2pt">
                            <v:textbox>
                              <w:txbxContent>
                                <w:p w14:paraId="6B1DE2CA" w14:textId="77777777" w:rsidR="00212FC9" w:rsidRPr="00D40730" w:rsidRDefault="00212FC9" w:rsidP="00D424F8">
                                  <w:pPr>
                                    <w:spacing w:before="0"/>
                                    <w:jc w:val="center"/>
                                    <w:rPr>
                                      <w:color w:val="FFFFFF" w:themeColor="background1"/>
                                      <w:sz w:val="16"/>
                                      <w:szCs w:val="16"/>
                                    </w:rPr>
                                  </w:pPr>
                                  <w:r>
                                    <w:rPr>
                                      <w:color w:val="FFFFFF" w:themeColor="background1"/>
                                      <w:sz w:val="16"/>
                                      <w:szCs w:val="16"/>
                                    </w:rPr>
                                    <w:t>Work with Contractor/s to manage HSE Risk for each job/project</w:t>
                                  </w:r>
                                </w:p>
                              </w:txbxContent>
                            </v:textbox>
                          </v:roundrect>
                          <v:roundrect id="Rounded Rectangle 32" o:spid="_x0000_s1040" style="position:absolute;left:381;top:70675;width:10439;height:9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1JMIA&#10;AADbAAAADwAAAGRycy9kb3ducmV2LnhtbESPzarCMBSE9xd8h3AEN6KpChetRhFB9O78A3V3aI5t&#10;sTkpTbT17W8EweUwM98ws0VjCvGkyuWWFQz6EQjixOqcUwWn47o3BuE8ssbCMil4kYPFvPUzw1jb&#10;mvf0PPhUBAi7GBVk3pexlC7JyKDr25I4eDdbGfRBVqnUFdYBbgo5jKJfaTDnsJBhSauMkvvhYRSU&#10;V3Ot9fpv0z13RzLfTfh+MRulOu1mOQXhqfHf8Ke91QpGQ3h/C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XUkwgAAANsAAAAPAAAAAAAAAAAAAAAAAJgCAABkcnMvZG93&#10;bnJldi54bWxQSwUGAAAAAAQABAD1AAAAhwMAAAAA&#10;" fillcolor="#b5ceed" stroked="f" strokeweight="2pt">
                            <v:textbox>
                              <w:txbxContent>
                                <w:p w14:paraId="55C84732" w14:textId="77777777" w:rsidR="00212FC9" w:rsidRPr="00D57285" w:rsidRDefault="00212FC9" w:rsidP="00D424F8">
                                  <w:pPr>
                                    <w:spacing w:before="0"/>
                                    <w:jc w:val="center"/>
                                    <w:rPr>
                                      <w:color w:val="F2F2F2" w:themeColor="background1" w:themeShade="F2"/>
                                      <w:sz w:val="16"/>
                                      <w:szCs w:val="16"/>
                                    </w:rPr>
                                  </w:pPr>
                                  <w:r w:rsidRPr="00D57285">
                                    <w:rPr>
                                      <w:color w:val="F2F2F2" w:themeColor="background1" w:themeShade="F2"/>
                                      <w:sz w:val="16"/>
                                      <w:szCs w:val="16"/>
                                    </w:rPr>
                                    <w:t>Support</w:t>
                                  </w:r>
                                </w:p>
                              </w:txbxContent>
                            </v:textbox>
                          </v:roundrect>
                          <v:roundrect id="Rounded Rectangle 34" o:spid="_x0000_s1041" style="position:absolute;left:24745;top:70389;width:10440;height:9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Iy8MA&#10;AADbAAAADwAAAGRycy9kb3ducmV2LnhtbESPT4vCMBTE78J+h/AWvIim/mHRahQRRL2trqDeHs2z&#10;LTYvpYm2fnuzIHgcZuY3zGzRmEI8qHK5ZQX9XgSCOLE651TB8W/dHYNwHlljYZkUPMnBYv7VmmGs&#10;bc17ehx8KgKEXYwKMu/LWEqXZGTQ9WxJHLyrrQz6IKtU6grrADeFHETRjzSYc1jIsKRVRsntcDcK&#10;you51Hq923ROnaHMfyd8O5uNUu3vZjkF4anxn/C7vdU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Iy8MAAADbAAAADwAAAAAAAAAAAAAAAACYAgAAZHJzL2Rv&#10;d25yZXYueG1sUEsFBgAAAAAEAAQA9QAAAIgDAAAAAA==&#10;" fillcolor="#b5ceed" stroked="f" strokeweight="2pt">
                            <v:textbox>
                              <w:txbxContent>
                                <w:p w14:paraId="3A055737" w14:textId="77777777" w:rsidR="00212FC9" w:rsidRPr="00D57285" w:rsidRDefault="00212FC9" w:rsidP="00D424F8">
                                  <w:pPr>
                                    <w:spacing w:before="0"/>
                                    <w:jc w:val="center"/>
                                    <w:rPr>
                                      <w:color w:val="F2F2F2" w:themeColor="background1" w:themeShade="F2"/>
                                      <w:sz w:val="16"/>
                                      <w:szCs w:val="16"/>
                                    </w:rPr>
                                  </w:pPr>
                                  <w:r w:rsidRPr="00D57285">
                                    <w:rPr>
                                      <w:color w:val="F2F2F2" w:themeColor="background1" w:themeShade="F2"/>
                                      <w:sz w:val="16"/>
                                      <w:szCs w:val="16"/>
                                    </w:rPr>
                                    <w:t>Support</w:t>
                                  </w:r>
                                </w:p>
                              </w:txbxContent>
                            </v:textbox>
                          </v:roundrect>
                          <v:roundrect id="Rounded Rectangle 35" o:spid="_x0000_s1042" style="position:absolute;left:40424;top:70866;width:10439;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tUMIA&#10;AADbAAAADwAAAGRycy9kb3ducmV2LnhtbESPQYvCMBSE78L+h/AWvIimKi5ajSKCqLfVFdTbo3m2&#10;xealNNHWf28WBI/DzHzDzBaNKcSDKpdbVtDvRSCIE6tzThUc/9bdMQjnkTUWlknBkxws5l+tGcba&#10;1rynx8GnIkDYxagg876MpXRJRgZdz5bEwbvayqAPskqlrrAOcFPIQRT9SIM5h4UMS1pllNwOd6Og&#10;vJhLrde7TefUGcr8d8K3s9ko1f5ullMQnhr/Cb/bW61gOIL/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O1QwgAAANsAAAAPAAAAAAAAAAAAAAAAAJgCAABkcnMvZG93&#10;bnJldi54bWxQSwUGAAAAAAQABAD1AAAAhwMAAAAA&#10;" fillcolor="#b5ceed" stroked="f" strokeweight="2pt">
                            <v:textbox>
                              <w:txbxContent>
                                <w:p w14:paraId="4019F808" w14:textId="77777777" w:rsidR="00212FC9" w:rsidRPr="00D57285" w:rsidRDefault="00212FC9" w:rsidP="00D424F8">
                                  <w:pPr>
                                    <w:spacing w:before="0"/>
                                    <w:jc w:val="center"/>
                                    <w:rPr>
                                      <w:color w:val="F2F2F2" w:themeColor="background1" w:themeShade="F2"/>
                                      <w:sz w:val="16"/>
                                      <w:szCs w:val="16"/>
                                    </w:rPr>
                                  </w:pPr>
                                  <w:r w:rsidRPr="00D57285">
                                    <w:rPr>
                                      <w:color w:val="F2F2F2" w:themeColor="background1" w:themeShade="F2"/>
                                      <w:sz w:val="16"/>
                                      <w:szCs w:val="16"/>
                                    </w:rPr>
                                    <w:t>Support</w:t>
                                  </w:r>
                                </w:p>
                              </w:txbxContent>
                            </v:textbox>
                          </v:roundrect>
                          <v:line id="Straight Connector 36" o:spid="_x0000_s1043" style="position:absolute;flip:y;visibility:visible;mso-wrap-style:square" from="11010,32385" to="17354,3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qsMUAAADbAAAADwAAAGRycy9kb3ducmV2LnhtbESPQWvCQBSE74X+h+UJvdWNFqRGV5Gq&#10;0HpIqeaQ42P3mQSzb0N2TdJ/3y0Uehxm5htmvR1tI3rqfO1YwWyagCDWztRcKsgvx+dXED4gG2wc&#10;k4Jv8rDdPD6sMTVu4C/qz6EUEcI+RQVVCG0qpdcVWfRT1xJH7+o6iyHKrpSmwyHCbSPnSbKQFmuO&#10;CxW29FaRvp3vVsHHZ7YvCtNkWmf56bTcH+aaD0o9TcbdCkSgMfyH/9rvRsHLAn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fqsMUAAADbAAAADwAAAAAAAAAA&#10;AAAAAAChAgAAZHJzL2Rvd25yZXYueG1sUEsFBgAAAAAEAAQA+QAAAJMDAAAAAA==&#10;" strokecolor="#4a7ebb" strokeweight="3.25pt">
                            <v:stroke endarrow="open"/>
                          </v:line>
                          <v:line id="Straight Connector 38" o:spid="_x0000_s1044" style="position:absolute;flip:y;visibility:visible;mso-wrap-style:square" from="30175,43834" to="30175,4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ocIAAADbAAAADwAAAGRycy9kb3ducmV2LnhtbERPz2vCMBS+D/wfwhN2m6kOOqlGUdGx&#10;wUSsXrw9mmdTbF5qk9nuv18Ogx0/vt/zZW9r8aDWV44VjEcJCOLC6YpLBefT7mUKwgdkjbVjUvBD&#10;HpaLwdMcM+06PtIjD6WIIewzVGBCaDIpfWHIoh+5hjhyV9daDBG2pdQtdjHc1nKSJKm0WHFsMNjQ&#10;xlBxy7+tgn3XpJuLv2y/7of8+paayed4/a7U87BfzUAE6sO/+M/9oRW8xrHxS/wBc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locIAAADbAAAADwAAAAAAAAAAAAAA&#10;AAChAgAAZHJzL2Rvd25yZXYueG1sUEsFBgAAAAAEAAQA+QAAAJADAAAAAA==&#10;" strokecolor="#4a7ebb" strokeweight="3.25pt">
                            <v:stroke startarrow="open"/>
                          </v:line>
                          <v:line id="Straight Connector 39" o:spid="_x0000_s1045" style="position:absolute;flip:y;visibility:visible;mso-wrap-style:square" from="34994,43700" to="45224,5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wsUAAADbAAAADwAAAGRycy9kb3ducmV2LnhtbESPQWvCQBSE7wX/w/KE3upGC6VGVxFN&#10;oc0hperB42P3mQSzb0N2TdJ/3y0Uehxm5htmvR1tI3rqfO1YwXyWgCDWztRcKjif3p5eQfiAbLBx&#10;TAq+ycN2M3lYY2rcwF/UH0MpIoR9igqqENpUSq8rsuhnriWO3tV1FkOUXSlNh0OE20YukuRFWqw5&#10;LlTY0r4ifTverYKPz+JwuZim0Lo45/nykC00Z0o9TsfdCkSgMfyH/9rvRsHzEn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h+wsUAAADbAAAADwAAAAAAAAAA&#10;AAAAAAChAgAAZHJzL2Rvd25yZXYueG1sUEsFBgAAAAAEAAQA+QAAAJMDAAAAAA==&#10;" strokecolor="#4a7ebb" strokeweight="3.25pt">
                            <v:stroke endarrow="open"/>
                          </v:line>
                          <v:line id="Straight Connector 40" o:spid="_x0000_s1046" style="position:absolute;visibility:visible;mso-wrap-style:square" from="34994,50596" to="44958,5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fLB8AAAADbAAAADwAAAGRycy9kb3ducmV2LnhtbERPy4rCMBTdC/5DuAPubKr4GDtGEXHw&#10;sbOO4PJOc6ctNjelyWj9e7MQXB7Oe75sTSVu1LjSsoJBFIMgzqwuOVfwc/ruf4JwHlljZZkUPMjB&#10;ctHtzDHR9s5HuqU+FyGEXYIKCu/rREqXFWTQRbYmDtyfbQz6AJtc6gbvIdxUchjHE2mw5NBQYE3r&#10;grJr+m8UbB+cDqe8n/0O0IwP583ofN1clOp9tKsvEJ5a/xa/3DutYBTWhy/hB8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HywfAAAAA2wAAAA8AAAAAAAAAAAAAAAAA&#10;oQIAAGRycy9kb3ducmV2LnhtbFBLBQYAAAAABAAEAPkAAACOAwAAAAA=&#10;" strokecolor="#4a7ebb" strokeweight="3.25pt">
                            <v:stroke endarrow="open"/>
                          </v:line>
                          <v:shapetype id="_x0000_t32" coordsize="21600,21600" o:spt="32" o:oned="t" path="m,l21600,21600e" filled="f">
                            <v:path arrowok="t" fillok="f" o:connecttype="none"/>
                            <o:lock v:ext="edit" shapetype="t"/>
                          </v:shapetype>
                          <v:shape id="Straight Arrow Connector 1" o:spid="_x0000_s1047" type="#_x0000_t32" style="position:absolute;left:44958;top:43700;width:266;height:140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YCb0AAADbAAAADwAAAGRycy9kb3ducmV2LnhtbERPy6rCMBDdX/AfwgjurqlFVKpRRBFd&#10;Cb72QzO2xWZSkljr3xvhwt3N4TxnsepMLVpyvrKsYDRMQBDnVldcKLhedr8zED4ga6wtk4I3eVgt&#10;ez8LzLR98YnacyhEDGGfoYIyhCaT0uclGfRD2xBH7m6dwRChK6R2+IrhppZpkkykwYpjQ4kNbUrK&#10;H+enUZA+3sfxBXk0ccftva1vYZ+SVmrQ79ZzEIG68C/+cx90nD+F7y/xALn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pWAm9AAAA2wAAAA8AAAAAAAAAAAAAAAAAoQIA&#10;AGRycy9kb3ducmV2LnhtbFBLBQYAAAAABAAEAPkAAACLAwAAAAA=&#10;" strokecolor="#4a7ebb" strokeweight="3.25pt">
                            <v:stroke startarrow="open" endarrow="open"/>
                          </v:shape>
                          <v:roundrect id="Rounded Rectangle 14" o:spid="_x0000_s1048" style="position:absolute;left:762;top:58293;width:10439;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AersQA&#10;AADbAAAADwAAAGRycy9kb3ducmV2LnhtbESPQWvCQBCF7wX/wzIFL6KbKhRNXUUKot7aKFhvQ3aa&#10;BLOzIbua+O+dQ6G3Gd6b975ZrntXqzu1ofJs4G2SgCLOva24MHA6bsdzUCEiW6w9k4EHBVivBi9L&#10;TK3v+JvuWSyUhHBI0UAZY5NqHfKSHIaJb4hF+/WtwyhrW2jbYifhrtbTJHnXDiuWhhIb+iwpv2Y3&#10;Z6C5uEtnt4fd6Dya6eprwdcftzNm+NpvPkBF6uO/+e96bwV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Hq7EAAAA2wAAAA8AAAAAAAAAAAAAAAAAmAIAAGRycy9k&#10;b3ducmV2LnhtbFBLBQYAAAAABAAEAPUAAACJAwAAAAA=&#10;" fillcolor="#b5ceed" stroked="f" strokeweight="2pt">
                            <v:textbox>
                              <w:txbxContent>
                                <w:p w14:paraId="5FEFD987" w14:textId="77777777" w:rsidR="00212FC9" w:rsidRPr="00105747" w:rsidRDefault="00212FC9" w:rsidP="00D424F8">
                                  <w:pPr>
                                    <w:spacing w:before="0"/>
                                    <w:jc w:val="center"/>
                                    <w:rPr>
                                      <w:color w:val="FFFFFF" w:themeColor="background1"/>
                                      <w:sz w:val="16"/>
                                      <w:szCs w:val="16"/>
                                    </w:rPr>
                                  </w:pPr>
                                  <w:r w:rsidRPr="00105747">
                                    <w:rPr>
                                      <w:color w:val="FFFFFF" w:themeColor="background1"/>
                                      <w:sz w:val="16"/>
                                      <w:szCs w:val="16"/>
                                    </w:rPr>
                                    <w:t>Support</w:t>
                                  </w:r>
                                </w:p>
                              </w:txbxContent>
                            </v:textbox>
                          </v:roundrect>
                          <v:roundrect id="_x0000_s1049" style="position:absolute;left:24745;top:57892;width:10440;height:97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9jsMA&#10;AADbAAAADwAAAGRycy9kb3ducmV2LnhtbESPQYvCMBSE74L/ITzBi2iqC6K1qciC6N5cFdTbo3m2&#10;xealNFnb/fcbYcHjMDPfMMm6M5V4UuNKywqmkwgEcWZ1ybmC82k7XoBwHlljZZkU/JKDddrvJRhr&#10;2/I3PY8+FwHCLkYFhfd1LKXLCjLoJrYmDt7dNgZ9kE0udYNtgJtKzqJoLg2WHBYKrOmzoOxx/DEK&#10;6pu5tXr7tRtdRh+yPCz5cTU7pYaDbrMC4anz7/B/e68VzKbw+h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Z9jsMAAADbAAAADwAAAAAAAAAAAAAAAACYAgAAZHJzL2Rv&#10;d25yZXYueG1sUEsFBgAAAAAEAAQA9QAAAIgDAAAAAA==&#10;" fillcolor="#b5ceed" stroked="f" strokeweight="2pt">
                            <v:textbox>
                              <w:txbxContent>
                                <w:p w14:paraId="15F11AB9" w14:textId="77777777" w:rsidR="00212FC9" w:rsidRPr="00105747" w:rsidRDefault="00212FC9" w:rsidP="00D424F8">
                                  <w:pPr>
                                    <w:spacing w:before="0"/>
                                    <w:jc w:val="center"/>
                                    <w:rPr>
                                      <w:color w:val="FFFFFF" w:themeColor="background1"/>
                                      <w:sz w:val="16"/>
                                      <w:szCs w:val="16"/>
                                    </w:rPr>
                                  </w:pPr>
                                  <w:r w:rsidRPr="00105747">
                                    <w:rPr>
                                      <w:color w:val="FFFFFF" w:themeColor="background1"/>
                                      <w:sz w:val="16"/>
                                      <w:szCs w:val="16"/>
                                    </w:rPr>
                                    <w:t>Support</w:t>
                                  </w:r>
                                </w:p>
                              </w:txbxContent>
                            </v:textbox>
                          </v:roundrect>
                          <v:roundrect id="Rounded Rectangle 41" o:spid="_x0000_s1050" style="position:absolute;left:39852;top:11125;width:10440;height:9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YLsUA&#10;AADbAAAADwAAAGRycy9kb3ducmV2LnhtbESPQWvCQBSE7wX/w/KEXsRsrEXa6CoiSNpbjQWb2yP7&#10;TILZtyG7TeK/7xYKPQ4z8w2z2Y2mET11rrasYBHFIIgLq2suFXyej/MXEM4ja2wsk4I7OdhtJw8b&#10;TLQd+ER95ksRIOwSVFB53yZSuqIigy6yLXHwrrYz6IPsSqk7HALcNPIpjlfSYM1hocKWDhUVt+zb&#10;KGhzkw/6+J7OLrOlrD9e+fZlUqUep+N+DcLT6P/Df+03reB5Ab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ZguxQAAANsAAAAPAAAAAAAAAAAAAAAAAJgCAABkcnMv&#10;ZG93bnJldi54bWxQSwUGAAAAAAQABAD1AAAAigMAAAAA&#10;" fillcolor="#b5ceed" stroked="f" strokeweight="2pt">
                            <v:textbox>
                              <w:txbxContent>
                                <w:p w14:paraId="778B412D" w14:textId="77777777" w:rsidR="00212FC9" w:rsidRPr="00FD51DC" w:rsidRDefault="00212FC9" w:rsidP="00D424F8">
                                  <w:pPr>
                                    <w:spacing w:before="0"/>
                                    <w:jc w:val="center"/>
                                    <w:rPr>
                                      <w:color w:val="FFFFFF" w:themeColor="background1"/>
                                      <w:sz w:val="16"/>
                                      <w:szCs w:val="16"/>
                                    </w:rPr>
                                  </w:pPr>
                                  <w:r w:rsidRPr="00FD51DC">
                                    <w:rPr>
                                      <w:color w:val="FFFFFF" w:themeColor="background1"/>
                                      <w:sz w:val="16"/>
                                      <w:szCs w:val="16"/>
                                    </w:rPr>
                                    <w:t>Support</w:t>
                                  </w:r>
                                </w:p>
                              </w:txbxContent>
                            </v:textbox>
                          </v:roundrect>
                        </v:group>
                      </v:group>
                    </v:group>
                  </w:pict>
                </mc:Fallback>
              </mc:AlternateContent>
            </w:r>
            <w:r w:rsidR="00D424F8">
              <w:rPr>
                <w:noProof/>
                <w:lang w:eastAsia="en-AU"/>
              </w:rPr>
              <mc:AlternateContent>
                <mc:Choice Requires="wps">
                  <w:drawing>
                    <wp:anchor distT="0" distB="0" distL="114300" distR="114300" simplePos="0" relativeHeight="251649024" behindDoc="0" locked="0" layoutInCell="1" allowOverlap="1" wp14:anchorId="2CFD2C96" wp14:editId="07A44ED7">
                      <wp:simplePos x="0" y="0"/>
                      <wp:positionH relativeFrom="column">
                        <wp:posOffset>13970</wp:posOffset>
                      </wp:positionH>
                      <wp:positionV relativeFrom="paragraph">
                        <wp:posOffset>59690</wp:posOffset>
                      </wp:positionV>
                      <wp:extent cx="883920" cy="579120"/>
                      <wp:effectExtent l="0" t="0" r="0" b="0"/>
                      <wp:wrapNone/>
                      <wp:docPr id="1" name="Rounded Rectangle 17"/>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404D3D5" id="Rounded Rectangle 17" o:spid="_x0000_s1026" style="position:absolute;margin-left:1.1pt;margin-top:4.7pt;width:69.6pt;height:45.6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" filled="f" stroked="f" strokeweight="2pt"/>
                  </w:pict>
                </mc:Fallback>
              </mc:AlternateContent>
            </w:r>
          </w:p>
        </w:tc>
      </w:tr>
      <w:tr w:rsidR="00D424F8" w14:paraId="5AE52965" w14:textId="77777777" w:rsidTr="003724C5">
        <w:trPr>
          <w:trHeight w:val="1834"/>
        </w:trPr>
        <w:tc>
          <w:tcPr>
            <w:tcW w:w="10065" w:type="dxa"/>
            <w:gridSpan w:val="4"/>
          </w:tcPr>
          <w:p w14:paraId="0ACF16CC" w14:textId="77777777" w:rsidR="00D424F8" w:rsidRPr="00AC2410" w:rsidRDefault="00274631" w:rsidP="003724C5">
            <w:pPr>
              <w:rPr>
                <w:lang w:val="en-US" w:eastAsia="en-AU"/>
              </w:rPr>
            </w:pPr>
            <w:r>
              <w:rPr>
                <w:noProof/>
                <w:lang w:eastAsia="en-AU"/>
              </w:rPr>
              <mc:AlternateContent>
                <mc:Choice Requires="wps">
                  <w:drawing>
                    <wp:anchor distT="0" distB="0" distL="114300" distR="114300" simplePos="0" relativeHeight="251669504" behindDoc="0" locked="0" layoutInCell="1" allowOverlap="1" wp14:anchorId="647E07CD" wp14:editId="51FE3ECE">
                      <wp:simplePos x="0" y="0"/>
                      <wp:positionH relativeFrom="column">
                        <wp:posOffset>1132840</wp:posOffset>
                      </wp:positionH>
                      <wp:positionV relativeFrom="paragraph">
                        <wp:posOffset>97155</wp:posOffset>
                      </wp:positionV>
                      <wp:extent cx="1043940" cy="975360"/>
                      <wp:effectExtent l="0" t="0" r="0" b="0"/>
                      <wp:wrapNone/>
                      <wp:docPr id="48" name="Rounded Rectangle 18"/>
                      <wp:cNvGraphicFramePr/>
                      <a:graphic xmlns:a="http://schemas.openxmlformats.org/drawingml/2006/main">
                        <a:graphicData uri="http://schemas.microsoft.com/office/word/2010/wordprocessingShape">
                          <wps:wsp>
                            <wps:cNvSpPr/>
                            <wps:spPr>
                              <a:xfrm>
                                <a:off x="0" y="0"/>
                                <a:ext cx="1043940" cy="975360"/>
                              </a:xfrm>
                              <a:prstGeom prst="roundRect">
                                <a:avLst/>
                              </a:prstGeom>
                              <a:solidFill>
                                <a:srgbClr val="B5CEED"/>
                              </a:solidFill>
                              <a:ln w="25400" cap="flat" cmpd="sng" algn="ctr">
                                <a:noFill/>
                                <a:prstDash val="solid"/>
                              </a:ln>
                              <a:effectLst/>
                            </wps:spPr>
                            <wps:txbx>
                              <w:txbxContent>
                                <w:p w14:paraId="62269951" w14:textId="77777777" w:rsidR="00274631" w:rsidRDefault="00274631" w:rsidP="00274631">
                                  <w:pPr>
                                    <w:spacing w:before="0"/>
                                    <w:jc w:val="center"/>
                                    <w:rPr>
                                      <w:color w:val="FFFFFF" w:themeColor="background1"/>
                                      <w:sz w:val="16"/>
                                      <w:szCs w:val="16"/>
                                    </w:rPr>
                                  </w:pPr>
                                  <w:r w:rsidRPr="00105747">
                                    <w:rPr>
                                      <w:color w:val="FFFFFF" w:themeColor="background1"/>
                                      <w:sz w:val="16"/>
                                      <w:szCs w:val="16"/>
                                    </w:rPr>
                                    <w:t>Support</w:t>
                                  </w:r>
                                </w:p>
                                <w:p w14:paraId="7DD4AE22" w14:textId="77777777" w:rsidR="00AB0468" w:rsidRPr="00105747" w:rsidRDefault="00AB0468" w:rsidP="00274631">
                                  <w:pPr>
                                    <w:spacing w:before="0"/>
                                    <w:jc w:val="center"/>
                                    <w:rPr>
                                      <w:color w:val="FFFFFF" w:themeColor="background1"/>
                                      <w:sz w:val="16"/>
                                      <w:szCs w:val="16"/>
                                    </w:rPr>
                                  </w:pPr>
                                  <w:r>
                                    <w:rPr>
                                      <w:color w:val="FFFFFF" w:themeColor="background1"/>
                                      <w:sz w:val="16"/>
                                      <w:szCs w:val="16"/>
                                    </w:rPr>
                                    <w:t>Management of the Tender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51" style="position:absolute;margin-left:89.2pt;margin-top:7.65pt;width:82.2pt;height:76.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" fillcolor="#b5ceed" stroked="f" strokeweight="2pt">
                      <v:textbox>
                        <w:txbxContent>
                          <w:p w14:paraId="62269951" w14:textId="77777777" w:rsidR="00274631" w:rsidRDefault="00274631" w:rsidP="00274631">
                            <w:pPr>
                              <w:spacing w:before="0"/>
                              <w:jc w:val="center"/>
                              <w:rPr>
                                <w:color w:val="FFFFFF" w:themeColor="background1"/>
                                <w:sz w:val="16"/>
                                <w:szCs w:val="16"/>
                              </w:rPr>
                            </w:pPr>
                            <w:r w:rsidRPr="00105747">
                              <w:rPr>
                                <w:color w:val="FFFFFF" w:themeColor="background1"/>
                                <w:sz w:val="16"/>
                                <w:szCs w:val="16"/>
                              </w:rPr>
                              <w:t>Support</w:t>
                            </w:r>
                          </w:p>
                          <w:p w14:paraId="7DD4AE22" w14:textId="77777777" w:rsidR="00AB0468" w:rsidRPr="00105747" w:rsidRDefault="00AB0468" w:rsidP="00274631">
                            <w:pPr>
                              <w:spacing w:before="0"/>
                              <w:jc w:val="center"/>
                              <w:rPr>
                                <w:color w:val="FFFFFF" w:themeColor="background1"/>
                                <w:sz w:val="16"/>
                                <w:szCs w:val="16"/>
                              </w:rPr>
                            </w:pPr>
                            <w:r>
                              <w:rPr>
                                <w:color w:val="FFFFFF" w:themeColor="background1"/>
                                <w:sz w:val="16"/>
                                <w:szCs w:val="16"/>
                              </w:rPr>
                              <w:t>Management of the Tender Process</w:t>
                            </w:r>
                          </w:p>
                        </w:txbxContent>
                      </v:textbox>
                    </v:roundrect>
                  </w:pict>
                </mc:Fallback>
              </mc:AlternateContent>
            </w:r>
            <w:r>
              <w:rPr>
                <w:noProof/>
                <w:lang w:eastAsia="en-AU"/>
              </w:rPr>
              <mc:AlternateContent>
                <mc:Choice Requires="wps">
                  <w:drawing>
                    <wp:anchor distT="0" distB="0" distL="114300" distR="114300" simplePos="0" relativeHeight="251651072" behindDoc="0" locked="0" layoutInCell="1" allowOverlap="1" wp14:anchorId="346ADE60" wp14:editId="02E1D6E1">
                      <wp:simplePos x="0" y="0"/>
                      <wp:positionH relativeFrom="column">
                        <wp:posOffset>2824480</wp:posOffset>
                      </wp:positionH>
                      <wp:positionV relativeFrom="paragraph">
                        <wp:posOffset>1043940</wp:posOffset>
                      </wp:positionV>
                      <wp:extent cx="739140" cy="685800"/>
                      <wp:effectExtent l="19050" t="19050" r="41910" b="57150"/>
                      <wp:wrapNone/>
                      <wp:docPr id="37" name="Straight Connector 37"/>
                      <wp:cNvGraphicFramePr/>
                      <a:graphic xmlns:a="http://schemas.openxmlformats.org/drawingml/2006/main">
                        <a:graphicData uri="http://schemas.microsoft.com/office/word/2010/wordprocessingShape">
                          <wps:wsp>
                            <wps:cNvCnPr/>
                            <wps:spPr>
                              <a:xfrm>
                                <a:off x="0" y="0"/>
                                <a:ext cx="739140" cy="685800"/>
                              </a:xfrm>
                              <a:prstGeom prst="line">
                                <a:avLst/>
                              </a:prstGeom>
                              <a:noFill/>
                              <a:ln w="412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65BD49" id="Straight Connector 3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pt,82.2pt" to="280.6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" strokecolor="#4a7ebb" strokeweight="3.25pt">
                      <v:stroke endarrow="open"/>
                    </v:line>
                  </w:pict>
                </mc:Fallback>
              </mc:AlternateContent>
            </w:r>
            <w:r>
              <w:rPr>
                <w:noProof/>
                <w:lang w:eastAsia="en-AU"/>
              </w:rPr>
              <mc:AlternateContent>
                <mc:Choice Requires="wps">
                  <w:drawing>
                    <wp:anchor distT="0" distB="0" distL="114300" distR="114300" simplePos="0" relativeHeight="251665408" behindDoc="0" locked="0" layoutInCell="1" allowOverlap="1" wp14:anchorId="647E07CD" wp14:editId="51FE3ECE">
                      <wp:simplePos x="0" y="0"/>
                      <wp:positionH relativeFrom="column">
                        <wp:posOffset>5076190</wp:posOffset>
                      </wp:positionH>
                      <wp:positionV relativeFrom="paragraph">
                        <wp:posOffset>106680</wp:posOffset>
                      </wp:positionV>
                      <wp:extent cx="1043940" cy="975360"/>
                      <wp:effectExtent l="0" t="0" r="0" b="0"/>
                      <wp:wrapNone/>
                      <wp:docPr id="47" name="Rounded Rectangle 18"/>
                      <wp:cNvGraphicFramePr/>
                      <a:graphic xmlns:a="http://schemas.openxmlformats.org/drawingml/2006/main">
                        <a:graphicData uri="http://schemas.microsoft.com/office/word/2010/wordprocessingShape">
                          <wps:wsp>
                            <wps:cNvSpPr/>
                            <wps:spPr>
                              <a:xfrm>
                                <a:off x="0" y="0"/>
                                <a:ext cx="1043940" cy="975360"/>
                              </a:xfrm>
                              <a:prstGeom prst="roundRect">
                                <a:avLst/>
                              </a:prstGeom>
                              <a:solidFill>
                                <a:srgbClr val="B5CEED"/>
                              </a:solidFill>
                              <a:ln w="25400" cap="flat" cmpd="sng" algn="ctr">
                                <a:noFill/>
                                <a:prstDash val="solid"/>
                              </a:ln>
                              <a:effectLst/>
                            </wps:spPr>
                            <wps:txbx>
                              <w:txbxContent>
                                <w:p w14:paraId="668F8219" w14:textId="77777777" w:rsidR="00AB0468" w:rsidRPr="00105747" w:rsidRDefault="00274631" w:rsidP="00AB0468">
                                  <w:pPr>
                                    <w:spacing w:before="0"/>
                                    <w:jc w:val="center"/>
                                    <w:rPr>
                                      <w:color w:val="FFFFFF" w:themeColor="background1"/>
                                      <w:sz w:val="16"/>
                                      <w:szCs w:val="16"/>
                                    </w:rPr>
                                  </w:pPr>
                                  <w:r w:rsidRPr="00105747">
                                    <w:rPr>
                                      <w:color w:val="FFFFFF" w:themeColor="background1"/>
                                      <w:sz w:val="16"/>
                                      <w:szCs w:val="16"/>
                                    </w:rPr>
                                    <w:t>Support</w:t>
                                  </w:r>
                                  <w:r w:rsidR="00AB0468" w:rsidRPr="00AB0468">
                                    <w:rPr>
                                      <w:color w:val="FFFFFF" w:themeColor="background1"/>
                                      <w:sz w:val="16"/>
                                      <w:szCs w:val="16"/>
                                    </w:rPr>
                                    <w:t xml:space="preserve"> </w:t>
                                  </w:r>
                                  <w:r w:rsidR="00AB0468">
                                    <w:rPr>
                                      <w:color w:val="FFFFFF" w:themeColor="background1"/>
                                      <w:sz w:val="16"/>
                                      <w:szCs w:val="16"/>
                                    </w:rPr>
                                    <w:t>Management of the Tender Process</w:t>
                                  </w:r>
                                </w:p>
                                <w:p w14:paraId="2A7EDD43" w14:textId="77777777" w:rsidR="00274631" w:rsidRPr="00105747" w:rsidRDefault="00274631" w:rsidP="00274631">
                                  <w:pPr>
                                    <w:spacing w:before="0"/>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52" style="position:absolute;margin-left:399.7pt;margin-top:8.4pt;width:82.2pt;height:76.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" fillcolor="#b5ceed" stroked="f" strokeweight="2pt">
                      <v:textbox>
                        <w:txbxContent>
                          <w:p w14:paraId="668F8219" w14:textId="77777777" w:rsidR="00AB0468" w:rsidRPr="00105747" w:rsidRDefault="00274631" w:rsidP="00AB0468">
                            <w:pPr>
                              <w:spacing w:before="0"/>
                              <w:jc w:val="center"/>
                              <w:rPr>
                                <w:color w:val="FFFFFF" w:themeColor="background1"/>
                                <w:sz w:val="16"/>
                                <w:szCs w:val="16"/>
                              </w:rPr>
                            </w:pPr>
                            <w:r w:rsidRPr="00105747">
                              <w:rPr>
                                <w:color w:val="FFFFFF" w:themeColor="background1"/>
                                <w:sz w:val="16"/>
                                <w:szCs w:val="16"/>
                              </w:rPr>
                              <w:t>Support</w:t>
                            </w:r>
                            <w:r w:rsidR="00AB0468" w:rsidRPr="00AB0468">
                              <w:rPr>
                                <w:color w:val="FFFFFF" w:themeColor="background1"/>
                                <w:sz w:val="16"/>
                                <w:szCs w:val="16"/>
                              </w:rPr>
                              <w:t xml:space="preserve"> </w:t>
                            </w:r>
                            <w:r w:rsidR="00AB0468">
                              <w:rPr>
                                <w:color w:val="FFFFFF" w:themeColor="background1"/>
                                <w:sz w:val="16"/>
                                <w:szCs w:val="16"/>
                              </w:rPr>
                              <w:t>Management of the Tender Process</w:t>
                            </w:r>
                          </w:p>
                          <w:p w14:paraId="2A7EDD43" w14:textId="77777777" w:rsidR="00274631" w:rsidRPr="00105747" w:rsidRDefault="00274631" w:rsidP="00274631">
                            <w:pPr>
                              <w:spacing w:before="0"/>
                              <w:jc w:val="center"/>
                              <w:rPr>
                                <w:color w:val="FFFFFF" w:themeColor="background1"/>
                                <w:sz w:val="16"/>
                                <w:szCs w:val="16"/>
                              </w:rPr>
                            </w:pPr>
                          </w:p>
                        </w:txbxContent>
                      </v:textbox>
                    </v:roundrect>
                  </w:pict>
                </mc:Fallback>
              </mc:AlternateContent>
            </w:r>
            <w:r>
              <w:rPr>
                <w:noProof/>
                <w:lang w:eastAsia="en-AU"/>
              </w:rPr>
              <mc:AlternateContent>
                <mc:Choice Requires="wps">
                  <w:drawing>
                    <wp:anchor distT="0" distB="0" distL="114300" distR="114300" simplePos="0" relativeHeight="251663360" behindDoc="0" locked="0" layoutInCell="1" allowOverlap="1" wp14:anchorId="215E7359" wp14:editId="3F7BD78D">
                      <wp:simplePos x="0" y="0"/>
                      <wp:positionH relativeFrom="column">
                        <wp:posOffset>3637915</wp:posOffset>
                      </wp:positionH>
                      <wp:positionV relativeFrom="paragraph">
                        <wp:posOffset>97155</wp:posOffset>
                      </wp:positionV>
                      <wp:extent cx="1043940" cy="975360"/>
                      <wp:effectExtent l="0" t="0" r="0" b="0"/>
                      <wp:wrapNone/>
                      <wp:docPr id="46" name="Rounded Rectangle 18"/>
                      <wp:cNvGraphicFramePr/>
                      <a:graphic xmlns:a="http://schemas.openxmlformats.org/drawingml/2006/main">
                        <a:graphicData uri="http://schemas.microsoft.com/office/word/2010/wordprocessingShape">
                          <wps:wsp>
                            <wps:cNvSpPr/>
                            <wps:spPr>
                              <a:xfrm>
                                <a:off x="0" y="0"/>
                                <a:ext cx="1043940" cy="975360"/>
                              </a:xfrm>
                              <a:prstGeom prst="roundRect">
                                <a:avLst/>
                              </a:prstGeom>
                              <a:solidFill>
                                <a:srgbClr val="B5CEED"/>
                              </a:solidFill>
                              <a:ln w="25400" cap="flat" cmpd="sng" algn="ctr">
                                <a:noFill/>
                                <a:prstDash val="solid"/>
                              </a:ln>
                              <a:effectLst/>
                            </wps:spPr>
                            <wps:txbx>
                              <w:txbxContent>
                                <w:p w14:paraId="6F16F630" w14:textId="77777777" w:rsidR="00AB0468" w:rsidRPr="00105747" w:rsidRDefault="00274631" w:rsidP="00AB0468">
                                  <w:pPr>
                                    <w:spacing w:before="0"/>
                                    <w:jc w:val="center"/>
                                    <w:rPr>
                                      <w:color w:val="FFFFFF" w:themeColor="background1"/>
                                      <w:sz w:val="16"/>
                                      <w:szCs w:val="16"/>
                                    </w:rPr>
                                  </w:pPr>
                                  <w:r w:rsidRPr="00105747">
                                    <w:rPr>
                                      <w:color w:val="FFFFFF" w:themeColor="background1"/>
                                      <w:sz w:val="16"/>
                                      <w:szCs w:val="16"/>
                                    </w:rPr>
                                    <w:t>Support</w:t>
                                  </w:r>
                                  <w:r w:rsidR="00AB0468" w:rsidRPr="00AB0468">
                                    <w:rPr>
                                      <w:color w:val="FFFFFF" w:themeColor="background1"/>
                                      <w:sz w:val="16"/>
                                      <w:szCs w:val="16"/>
                                    </w:rPr>
                                    <w:t xml:space="preserve"> </w:t>
                                  </w:r>
                                  <w:r w:rsidR="00AB0468">
                                    <w:rPr>
                                      <w:color w:val="FFFFFF" w:themeColor="background1"/>
                                      <w:sz w:val="16"/>
                                      <w:szCs w:val="16"/>
                                    </w:rPr>
                                    <w:t>Management of the Tender Process</w:t>
                                  </w:r>
                                </w:p>
                                <w:p w14:paraId="5EEF8E4A" w14:textId="77777777" w:rsidR="00274631" w:rsidRPr="00105747" w:rsidRDefault="00274631" w:rsidP="00274631">
                                  <w:pPr>
                                    <w:spacing w:before="0"/>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_x0000_s1053" style="position:absolute;margin-left:286.45pt;margin-top:7.65pt;width:82.2pt;height:76.8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" fillcolor="#b5ceed" stroked="f" strokeweight="2pt">
                      <v:textbox>
                        <w:txbxContent>
                          <w:p w14:paraId="6F16F630" w14:textId="77777777" w:rsidR="00AB0468" w:rsidRPr="00105747" w:rsidRDefault="00274631" w:rsidP="00AB0468">
                            <w:pPr>
                              <w:spacing w:before="0"/>
                              <w:jc w:val="center"/>
                              <w:rPr>
                                <w:color w:val="FFFFFF" w:themeColor="background1"/>
                                <w:sz w:val="16"/>
                                <w:szCs w:val="16"/>
                              </w:rPr>
                            </w:pPr>
                            <w:r w:rsidRPr="00105747">
                              <w:rPr>
                                <w:color w:val="FFFFFF" w:themeColor="background1"/>
                                <w:sz w:val="16"/>
                                <w:szCs w:val="16"/>
                              </w:rPr>
                              <w:t>Support</w:t>
                            </w:r>
                            <w:r w:rsidR="00AB0468" w:rsidRPr="00AB0468">
                              <w:rPr>
                                <w:color w:val="FFFFFF" w:themeColor="background1"/>
                                <w:sz w:val="16"/>
                                <w:szCs w:val="16"/>
                              </w:rPr>
                              <w:t xml:space="preserve"> </w:t>
                            </w:r>
                            <w:r w:rsidR="00AB0468">
                              <w:rPr>
                                <w:color w:val="FFFFFF" w:themeColor="background1"/>
                                <w:sz w:val="16"/>
                                <w:szCs w:val="16"/>
                              </w:rPr>
                              <w:t>Management of the Tender Process</w:t>
                            </w:r>
                          </w:p>
                          <w:p w14:paraId="5EEF8E4A" w14:textId="77777777" w:rsidR="00274631" w:rsidRPr="00105747" w:rsidRDefault="00274631" w:rsidP="00274631">
                            <w:pPr>
                              <w:spacing w:before="0"/>
                              <w:jc w:val="center"/>
                              <w:rPr>
                                <w:color w:val="FFFFFF" w:themeColor="background1"/>
                                <w:sz w:val="16"/>
                                <w:szCs w:val="16"/>
                              </w:rPr>
                            </w:pPr>
                          </w:p>
                        </w:txbxContent>
                      </v:textbox>
                    </v:roundrect>
                  </w:pict>
                </mc:Fallback>
              </mc:AlternateContent>
            </w:r>
            <w:r w:rsidR="00975119">
              <w:rPr>
                <w:noProof/>
                <w:lang w:eastAsia="en-AU"/>
              </w:rPr>
              <mc:AlternateContent>
                <mc:Choice Requires="wps">
                  <w:drawing>
                    <wp:anchor distT="0" distB="0" distL="114300" distR="114300" simplePos="0" relativeHeight="251659264" behindDoc="0" locked="0" layoutInCell="1" allowOverlap="1" wp14:anchorId="074724F6" wp14:editId="4F61B2DB">
                      <wp:simplePos x="0" y="0"/>
                      <wp:positionH relativeFrom="column">
                        <wp:posOffset>2919731</wp:posOffset>
                      </wp:positionH>
                      <wp:positionV relativeFrom="paragraph">
                        <wp:posOffset>-80010</wp:posOffset>
                      </wp:positionV>
                      <wp:extent cx="19050" cy="190500"/>
                      <wp:effectExtent l="114300" t="19050" r="57150" b="57150"/>
                      <wp:wrapNone/>
                      <wp:docPr id="19" name="Straight Connector 19"/>
                      <wp:cNvGraphicFramePr/>
                      <a:graphic xmlns:a="http://schemas.openxmlformats.org/drawingml/2006/main">
                        <a:graphicData uri="http://schemas.microsoft.com/office/word/2010/wordprocessingShape">
                          <wps:wsp>
                            <wps:cNvCnPr/>
                            <wps:spPr>
                              <a:xfrm flipH="1">
                                <a:off x="0" y="0"/>
                                <a:ext cx="19050" cy="190500"/>
                              </a:xfrm>
                              <a:prstGeom prst="line">
                                <a:avLst/>
                              </a:prstGeom>
                              <a:noFill/>
                              <a:ln w="412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6FF19" id="Straight Connector 1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pt,-6.3pt" to="231.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" strokecolor="#4a7ebb" strokeweight="3.25pt">
                      <v:stroke endarrow="open"/>
                    </v:line>
                  </w:pict>
                </mc:Fallback>
              </mc:AlternateContent>
            </w:r>
            <w:r w:rsidR="00975119">
              <w:rPr>
                <w:noProof/>
                <w:lang w:eastAsia="en-AU"/>
              </w:rPr>
              <mc:AlternateContent>
                <mc:Choice Requires="wps">
                  <w:drawing>
                    <wp:anchor distT="0" distB="0" distL="114300" distR="114300" simplePos="0" relativeHeight="251661312" behindDoc="0" locked="0" layoutInCell="1" allowOverlap="1" wp14:anchorId="5E6A7511" wp14:editId="351A03CA">
                      <wp:simplePos x="0" y="0"/>
                      <wp:positionH relativeFrom="column">
                        <wp:posOffset>2761615</wp:posOffset>
                      </wp:positionH>
                      <wp:positionV relativeFrom="paragraph">
                        <wp:posOffset>-127636</wp:posOffset>
                      </wp:positionV>
                      <wp:extent cx="0" cy="219075"/>
                      <wp:effectExtent l="57150" t="38100" r="76200" b="9525"/>
                      <wp:wrapNone/>
                      <wp:docPr id="23" name="Straight Connector 23"/>
                      <wp:cNvGraphicFramePr/>
                      <a:graphic xmlns:a="http://schemas.openxmlformats.org/drawingml/2006/main">
                        <a:graphicData uri="http://schemas.microsoft.com/office/word/2010/wordprocessingShape">
                          <wps:wsp>
                            <wps:cNvCnPr/>
                            <wps:spPr>
                              <a:xfrm flipV="1">
                                <a:off x="0" y="0"/>
                                <a:ext cx="0" cy="219075"/>
                              </a:xfrm>
                              <a:prstGeom prst="line">
                                <a:avLst/>
                              </a:prstGeom>
                              <a:noFill/>
                              <a:ln w="412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E2A865" id="Straight Connector 2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45pt,-10.05pt" to="217.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" strokecolor="#4a7ebb" strokeweight="3.25pt">
                      <v:stroke endarrow="open"/>
                    </v:line>
                  </w:pict>
                </mc:Fallback>
              </mc:AlternateContent>
            </w:r>
            <w:r w:rsidR="00975119">
              <w:rPr>
                <w:noProof/>
                <w:lang w:eastAsia="en-AU"/>
              </w:rPr>
              <mc:AlternateContent>
                <mc:Choice Requires="wps">
                  <w:drawing>
                    <wp:anchor distT="0" distB="0" distL="114300" distR="114300" simplePos="0" relativeHeight="251657216" behindDoc="0" locked="0" layoutInCell="1" allowOverlap="1" wp14:anchorId="37FB8592" wp14:editId="473FFC98">
                      <wp:simplePos x="0" y="0"/>
                      <wp:positionH relativeFrom="column">
                        <wp:posOffset>2313940</wp:posOffset>
                      </wp:positionH>
                      <wp:positionV relativeFrom="paragraph">
                        <wp:posOffset>93345</wp:posOffset>
                      </wp:positionV>
                      <wp:extent cx="1043940" cy="97536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1043940" cy="975360"/>
                              </a:xfrm>
                              <a:prstGeom prst="roundRect">
                                <a:avLst/>
                              </a:prstGeom>
                              <a:solidFill>
                                <a:srgbClr val="4F81BD"/>
                              </a:solidFill>
                              <a:ln w="25400" cap="flat" cmpd="sng" algn="ctr">
                                <a:solidFill>
                                  <a:srgbClr val="4F81BD">
                                    <a:shade val="50000"/>
                                  </a:srgbClr>
                                </a:solidFill>
                                <a:prstDash val="solid"/>
                              </a:ln>
                              <a:effectLst/>
                            </wps:spPr>
                            <wps:txbx>
                              <w:txbxContent>
                                <w:p w14:paraId="2027F00C" w14:textId="77777777" w:rsidR="00975119" w:rsidRPr="00D40730" w:rsidRDefault="00975119" w:rsidP="00975119">
                                  <w:pPr>
                                    <w:spacing w:before="0"/>
                                    <w:jc w:val="center"/>
                                    <w:rPr>
                                      <w:color w:val="FFFFFF" w:themeColor="background1"/>
                                      <w:sz w:val="16"/>
                                      <w:szCs w:val="16"/>
                                    </w:rPr>
                                  </w:pPr>
                                  <w:r>
                                    <w:rPr>
                                      <w:color w:val="FFFFFF" w:themeColor="background1"/>
                                      <w:sz w:val="16"/>
                                      <w:szCs w:val="16"/>
                                    </w:rPr>
                                    <w:t>Provide and receive</w:t>
                                  </w:r>
                                  <w:r w:rsidR="009B799E">
                                    <w:rPr>
                                      <w:color w:val="FFFFFF" w:themeColor="background1"/>
                                      <w:sz w:val="16"/>
                                      <w:szCs w:val="16"/>
                                    </w:rPr>
                                    <w:t xml:space="preserve"> c</w:t>
                                  </w:r>
                                  <w:r w:rsidR="00347390">
                                    <w:rPr>
                                      <w:color w:val="FFFFFF" w:themeColor="background1"/>
                                      <w:sz w:val="16"/>
                                      <w:szCs w:val="16"/>
                                    </w:rPr>
                                    <w:t>orrespondence</w:t>
                                  </w:r>
                                  <w:r w:rsidR="00AB0468">
                                    <w:rPr>
                                      <w:color w:val="FFFFFF" w:themeColor="background1"/>
                                      <w:sz w:val="16"/>
                                      <w:szCs w:val="16"/>
                                    </w:rPr>
                                    <w:t xml:space="preserve"> to Contractor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54" style="position:absolute;margin-left:182.2pt;margin-top:7.35pt;width:82.2pt;height:76.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" fillcolor="#4f81bd" strokecolor="#385d8a" strokeweight="2pt">
                      <v:textbox>
                        <w:txbxContent>
                          <w:p w14:paraId="2027F00C" w14:textId="77777777" w:rsidR="00975119" w:rsidRPr="00D40730" w:rsidRDefault="00975119" w:rsidP="00975119">
                            <w:pPr>
                              <w:spacing w:before="0"/>
                              <w:jc w:val="center"/>
                              <w:rPr>
                                <w:color w:val="FFFFFF" w:themeColor="background1"/>
                                <w:sz w:val="16"/>
                                <w:szCs w:val="16"/>
                              </w:rPr>
                            </w:pPr>
                            <w:r>
                              <w:rPr>
                                <w:color w:val="FFFFFF" w:themeColor="background1"/>
                                <w:sz w:val="16"/>
                                <w:szCs w:val="16"/>
                              </w:rPr>
                              <w:t>Provide and receive</w:t>
                            </w:r>
                            <w:r w:rsidR="009B799E">
                              <w:rPr>
                                <w:color w:val="FFFFFF" w:themeColor="background1"/>
                                <w:sz w:val="16"/>
                                <w:szCs w:val="16"/>
                              </w:rPr>
                              <w:t xml:space="preserve"> c</w:t>
                            </w:r>
                            <w:r w:rsidR="00347390">
                              <w:rPr>
                                <w:color w:val="FFFFFF" w:themeColor="background1"/>
                                <w:sz w:val="16"/>
                                <w:szCs w:val="16"/>
                              </w:rPr>
                              <w:t>orrespondence</w:t>
                            </w:r>
                            <w:r w:rsidR="00AB0468">
                              <w:rPr>
                                <w:color w:val="FFFFFF" w:themeColor="background1"/>
                                <w:sz w:val="16"/>
                                <w:szCs w:val="16"/>
                              </w:rPr>
                              <w:t xml:space="preserve"> to Contractor</w:t>
                            </w:r>
                          </w:p>
                        </w:txbxContent>
                      </v:textbox>
                    </v:roundrect>
                  </w:pict>
                </mc:Fallback>
              </mc:AlternateContent>
            </w:r>
            <w:r w:rsidR="00975119">
              <w:rPr>
                <w:noProof/>
                <w:lang w:eastAsia="en-AU"/>
              </w:rPr>
              <mc:AlternateContent>
                <mc:Choice Requires="wps">
                  <w:drawing>
                    <wp:anchor distT="0" distB="0" distL="114300" distR="114300" simplePos="0" relativeHeight="251655168" behindDoc="0" locked="0" layoutInCell="1" allowOverlap="1" wp14:anchorId="6FF92CB3" wp14:editId="4534CE8E">
                      <wp:simplePos x="0" y="0"/>
                      <wp:positionH relativeFrom="column">
                        <wp:posOffset>27940</wp:posOffset>
                      </wp:positionH>
                      <wp:positionV relativeFrom="paragraph">
                        <wp:posOffset>78105</wp:posOffset>
                      </wp:positionV>
                      <wp:extent cx="990600" cy="9829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82980"/>
                              </a:xfrm>
                              <a:prstGeom prst="rect">
                                <a:avLst/>
                              </a:prstGeom>
                              <a:solidFill>
                                <a:srgbClr val="FFFFFF"/>
                              </a:solidFill>
                              <a:ln w="9525">
                                <a:solidFill>
                                  <a:srgbClr val="000000"/>
                                </a:solidFill>
                                <a:miter lim="800000"/>
                                <a:headEnd/>
                                <a:tailEnd/>
                              </a:ln>
                            </wps:spPr>
                            <wps:txbx>
                              <w:txbxContent>
                                <w:p w14:paraId="07120F64" w14:textId="77777777" w:rsidR="00975119" w:rsidRPr="004573FE" w:rsidRDefault="00975119" w:rsidP="00975119">
                                  <w:pPr>
                                    <w:spacing w:before="0"/>
                                    <w:jc w:val="center"/>
                                    <w:rPr>
                                      <w:sz w:val="18"/>
                                      <w:szCs w:val="18"/>
                                      <w:lang w:val="en-US" w:eastAsia="en-AU"/>
                                    </w:rPr>
                                  </w:pPr>
                                  <w:r>
                                    <w:rPr>
                                      <w:sz w:val="18"/>
                                      <w:szCs w:val="18"/>
                                      <w:lang w:val="en-US" w:eastAsia="en-AU"/>
                                    </w:rPr>
                                    <w:t>Sourcing &amp; Procurement Team</w:t>
                                  </w:r>
                                </w:p>
                              </w:txbxContent>
                            </wps:txbx>
                            <wps:bodyPr rot="0" vert="horz" wrap="square" lIns="91440" tIns="45720" rIns="91440" bIns="45720" anchor="ctr" anchorCtr="0">
                              <a:noAutofit/>
                            </wps:bodyPr>
                          </wps:wsp>
                        </a:graphicData>
                      </a:graphic>
                    </wp:anchor>
                  </w:drawing>
                </mc:Choice>
                <mc:Fallback>
                  <w:pict>
                    <v:shape id="Text Box 2" o:spid="_x0000_s1055" type="#_x0000_t202" style="position:absolute;margin-left:2.2pt;margin-top:6.15pt;width:78pt;height:77.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uvJQIAAE0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">
                      <v:textbox>
                        <w:txbxContent>
                          <w:p w14:paraId="07120F64" w14:textId="77777777" w:rsidR="00975119" w:rsidRPr="004573FE" w:rsidRDefault="00975119" w:rsidP="00975119">
                            <w:pPr>
                              <w:spacing w:before="0"/>
                              <w:jc w:val="center"/>
                              <w:rPr>
                                <w:sz w:val="18"/>
                                <w:szCs w:val="18"/>
                                <w:lang w:val="en-US" w:eastAsia="en-AU"/>
                              </w:rPr>
                            </w:pPr>
                            <w:r>
                              <w:rPr>
                                <w:sz w:val="18"/>
                                <w:szCs w:val="18"/>
                                <w:lang w:val="en-US" w:eastAsia="en-AU"/>
                              </w:rPr>
                              <w:t>Sourcing &amp; Procurement Team</w:t>
                            </w:r>
                          </w:p>
                        </w:txbxContent>
                      </v:textbox>
                    </v:shape>
                  </w:pict>
                </mc:Fallback>
              </mc:AlternateContent>
            </w:r>
            <w:r w:rsidR="00D424F8" w:rsidRPr="00AC2410">
              <w:rPr>
                <w:noProof/>
                <w:lang w:eastAsia="en-AU"/>
              </w:rPr>
              <w:t xml:space="preserve"> </w:t>
            </w:r>
          </w:p>
        </w:tc>
      </w:tr>
      <w:tr w:rsidR="00975119" w14:paraId="44555CFF" w14:textId="77777777" w:rsidTr="003724C5">
        <w:trPr>
          <w:trHeight w:val="1834"/>
        </w:trPr>
        <w:tc>
          <w:tcPr>
            <w:tcW w:w="10065" w:type="dxa"/>
            <w:gridSpan w:val="4"/>
          </w:tcPr>
          <w:p w14:paraId="2471FF21" w14:textId="77777777" w:rsidR="00975119" w:rsidRDefault="00975119" w:rsidP="003724C5">
            <w:pPr>
              <w:rPr>
                <w:noProof/>
                <w:lang w:eastAsia="en-AU"/>
              </w:rPr>
            </w:pPr>
          </w:p>
        </w:tc>
      </w:tr>
      <w:tr w:rsidR="00D424F8" w14:paraId="5E70A359" w14:textId="77777777" w:rsidTr="003724C5">
        <w:trPr>
          <w:trHeight w:val="1832"/>
        </w:trPr>
        <w:tc>
          <w:tcPr>
            <w:tcW w:w="10065" w:type="dxa"/>
            <w:gridSpan w:val="4"/>
          </w:tcPr>
          <w:p w14:paraId="19DD6B78" w14:textId="77777777" w:rsidR="00D424F8" w:rsidRPr="00AC2410" w:rsidRDefault="00D424F8" w:rsidP="003724C5">
            <w:pPr>
              <w:rPr>
                <w:lang w:val="en-US" w:eastAsia="en-AU"/>
              </w:rPr>
            </w:pPr>
          </w:p>
        </w:tc>
      </w:tr>
      <w:tr w:rsidR="00D424F8" w14:paraId="44A2DBF4" w14:textId="77777777" w:rsidTr="003724C5">
        <w:trPr>
          <w:trHeight w:val="1971"/>
        </w:trPr>
        <w:tc>
          <w:tcPr>
            <w:tcW w:w="10065" w:type="dxa"/>
            <w:gridSpan w:val="4"/>
          </w:tcPr>
          <w:p w14:paraId="2237757C" w14:textId="77777777" w:rsidR="00D424F8" w:rsidRPr="009C4A3D" w:rsidRDefault="00D424F8" w:rsidP="003724C5">
            <w:pPr>
              <w:rPr>
                <w:noProof/>
                <w:lang w:eastAsia="en-AU"/>
              </w:rPr>
            </w:pPr>
          </w:p>
        </w:tc>
      </w:tr>
      <w:tr w:rsidR="00D424F8" w14:paraId="59107630" w14:textId="77777777" w:rsidTr="003724C5">
        <w:trPr>
          <w:trHeight w:val="1971"/>
        </w:trPr>
        <w:tc>
          <w:tcPr>
            <w:tcW w:w="10065" w:type="dxa"/>
            <w:gridSpan w:val="4"/>
          </w:tcPr>
          <w:p w14:paraId="36DD0B8A" w14:textId="77777777" w:rsidR="00D424F8" w:rsidRDefault="00D424F8" w:rsidP="003724C5">
            <w:pPr>
              <w:rPr>
                <w:lang w:val="en-US" w:eastAsia="en-AU"/>
              </w:rPr>
            </w:pPr>
          </w:p>
        </w:tc>
      </w:tr>
    </w:tbl>
    <w:p w14:paraId="6792ED19" w14:textId="77777777" w:rsidR="00A52DB8" w:rsidRDefault="00A52DB8" w:rsidP="00632084">
      <w:pPr>
        <w:rPr>
          <w:rFonts w:cs="Arial"/>
        </w:rPr>
      </w:pPr>
    </w:p>
    <w:p w14:paraId="0A9EB3DF" w14:textId="77777777" w:rsidR="00A52DB8" w:rsidRDefault="00A52DB8" w:rsidP="00632084">
      <w:pPr>
        <w:rPr>
          <w:rFonts w:cs="Arial"/>
        </w:rPr>
      </w:pPr>
    </w:p>
    <w:p w14:paraId="15D67AD2" w14:textId="77777777" w:rsidR="004B3BCD" w:rsidRPr="00736B66" w:rsidRDefault="004B3BCD" w:rsidP="00736B66">
      <w:pPr>
        <w:sectPr w:rsidR="004B3BCD" w:rsidRPr="00736B66" w:rsidSect="006C49B2">
          <w:footerReference w:type="default" r:id="rId18"/>
          <w:headerReference w:type="first" r:id="rId19"/>
          <w:footerReference w:type="first" r:id="rId20"/>
          <w:pgSz w:w="11906" w:h="16838" w:code="9"/>
          <w:pgMar w:top="993" w:right="1418" w:bottom="1418" w:left="1418" w:header="284" w:footer="429" w:gutter="0"/>
          <w:cols w:space="708"/>
          <w:titlePg/>
          <w:docGrid w:linePitch="360"/>
        </w:sectPr>
      </w:pPr>
      <w:bookmarkStart w:id="38" w:name="_Toc401750241"/>
    </w:p>
    <w:p w14:paraId="60328867" w14:textId="77777777" w:rsidR="00D424F8" w:rsidRDefault="00D424F8" w:rsidP="00EB515A">
      <w:pPr>
        <w:pStyle w:val="Heading1Numbered"/>
        <w:numPr>
          <w:ilvl w:val="0"/>
          <w:numId w:val="0"/>
        </w:numPr>
        <w:spacing w:before="0"/>
        <w:ind w:left="794" w:hanging="794"/>
      </w:pPr>
      <w:bookmarkStart w:id="39" w:name="_Toc532994593"/>
      <w:bookmarkEnd w:id="38"/>
      <w:r>
        <w:lastRenderedPageBreak/>
        <w:t>The Contracts Management Process</w:t>
      </w:r>
      <w:bookmarkEnd w:id="39"/>
    </w:p>
    <w:p w14:paraId="0DA7C784" w14:textId="77777777" w:rsidR="00D424F8" w:rsidRPr="00165007" w:rsidRDefault="00D424F8" w:rsidP="008E6159">
      <w:pPr>
        <w:pStyle w:val="Heading1Numbered"/>
        <w:numPr>
          <w:ilvl w:val="0"/>
          <w:numId w:val="0"/>
        </w:numPr>
        <w:spacing w:before="120" w:after="0"/>
        <w:ind w:left="794" w:hanging="794"/>
        <w:rPr>
          <w:sz w:val="36"/>
          <w:szCs w:val="36"/>
        </w:rPr>
      </w:pPr>
      <w:bookmarkStart w:id="40" w:name="_Toc532994594"/>
      <w:r w:rsidRPr="00165007">
        <w:rPr>
          <w:sz w:val="36"/>
          <w:szCs w:val="36"/>
        </w:rPr>
        <w:t>Getting Started: Establish Tender and Contract</w:t>
      </w:r>
      <w:bookmarkEnd w:id="40"/>
    </w:p>
    <w:p w14:paraId="789DBC3C" w14:textId="77777777" w:rsidR="00D424F8" w:rsidRDefault="00D424F8" w:rsidP="00F632E6">
      <w:pPr>
        <w:spacing w:before="0" w:after="120"/>
      </w:pPr>
      <w:r>
        <w:t>‘Getting started’ is the most important step of th</w:t>
      </w:r>
      <w:r w:rsidR="00FC5F7B">
        <w:t>e contracts management process. It sets</w:t>
      </w:r>
      <w:r>
        <w:t xml:space="preserve"> our expectations of </w:t>
      </w:r>
      <w:r w:rsidR="00FC5F7B">
        <w:t xml:space="preserve">the </w:t>
      </w:r>
      <w:r>
        <w:t>Contractors upfront and establish</w:t>
      </w:r>
      <w:r w:rsidR="00FC5F7B">
        <w:t>es</w:t>
      </w:r>
      <w:r>
        <w:t xml:space="preserve"> a benchmark for performance/monitoring discussions.</w:t>
      </w:r>
    </w:p>
    <w:p w14:paraId="564B4D38" w14:textId="77777777" w:rsidR="00D424F8" w:rsidRDefault="00D424F8" w:rsidP="00FC5F7B">
      <w:pPr>
        <w:spacing w:before="0" w:after="120"/>
      </w:pPr>
      <w:r>
        <w:t xml:space="preserve">The ‘getting started’ </w:t>
      </w:r>
      <w:r w:rsidR="00206C03">
        <w:t>process</w:t>
      </w:r>
      <w:r>
        <w:t xml:space="preserve"> step</w:t>
      </w:r>
      <w:r w:rsidR="00AA7F8E">
        <w:t>s</w:t>
      </w:r>
      <w:r>
        <w:t xml:space="preserve"> </w:t>
      </w:r>
      <w:r w:rsidR="00165007">
        <w:t>Category Managers / Contract Owners</w:t>
      </w:r>
      <w:r>
        <w:t xml:space="preserve"> through the process of including HSE when establishing tenders and contracts.</w:t>
      </w:r>
    </w:p>
    <w:p w14:paraId="21DE4E43" w14:textId="77777777" w:rsidR="00FC5F7B" w:rsidRPr="003724C5" w:rsidRDefault="00FC5F7B" w:rsidP="00EB515A">
      <w:pPr>
        <w:spacing w:before="0"/>
        <w:rPr>
          <w:b/>
        </w:rPr>
      </w:pPr>
      <w:r w:rsidRPr="00206C03">
        <w:rPr>
          <w:b/>
        </w:rPr>
        <w:t xml:space="preserve">The </w:t>
      </w:r>
      <w:r w:rsidR="00CA1F81" w:rsidRPr="00206C03">
        <w:rPr>
          <w:b/>
        </w:rPr>
        <w:t>‘</w:t>
      </w:r>
      <w:r w:rsidRPr="00206C03">
        <w:rPr>
          <w:b/>
        </w:rPr>
        <w:t>Getting Started</w:t>
      </w:r>
      <w:r w:rsidR="00CA1F81" w:rsidRPr="00206C03">
        <w:rPr>
          <w:b/>
        </w:rPr>
        <w:t>’</w:t>
      </w:r>
      <w:r w:rsidRPr="00206C03">
        <w:rPr>
          <w:b/>
        </w:rPr>
        <w:t xml:space="preserve"> </w:t>
      </w:r>
      <w:r w:rsidR="00CA1F81" w:rsidRPr="00206C03">
        <w:rPr>
          <w:b/>
        </w:rPr>
        <w:t>Process</w:t>
      </w:r>
      <w:r w:rsidRPr="00206C03">
        <w:rPr>
          <w:b/>
        </w:rPr>
        <w:t>:</w:t>
      </w:r>
    </w:p>
    <w:p w14:paraId="686D2FE9" w14:textId="77777777" w:rsidR="00D424F8" w:rsidRDefault="00D424F8" w:rsidP="00D424F8">
      <w:pPr>
        <w:spacing w:before="0"/>
      </w:pPr>
      <w:r>
        <w:rPr>
          <w:b/>
          <w:bCs/>
          <w:noProof/>
          <w:lang w:eastAsia="en-AU"/>
        </w:rPr>
        <w:drawing>
          <wp:anchor distT="0" distB="0" distL="114300" distR="114300" simplePos="0" relativeHeight="251646976" behindDoc="1" locked="0" layoutInCell="1" allowOverlap="1" wp14:anchorId="45796BD7" wp14:editId="5E2AFA89">
            <wp:simplePos x="0" y="0"/>
            <wp:positionH relativeFrom="column">
              <wp:posOffset>-35560</wp:posOffset>
            </wp:positionH>
            <wp:positionV relativeFrom="paragraph">
              <wp:posOffset>45085</wp:posOffset>
            </wp:positionV>
            <wp:extent cx="3131820" cy="2042160"/>
            <wp:effectExtent l="57150" t="38100" r="11430" b="91440"/>
            <wp:wrapTight wrapText="bothSides">
              <wp:wrapPolygon edited="0">
                <wp:start x="-263" y="-403"/>
                <wp:lineTo x="-394" y="21358"/>
                <wp:lineTo x="1051" y="22366"/>
                <wp:lineTo x="1839" y="22366"/>
                <wp:lineTo x="1971" y="22164"/>
                <wp:lineTo x="21547" y="19142"/>
                <wp:lineTo x="21547" y="9873"/>
                <wp:lineTo x="17606" y="9470"/>
                <wp:lineTo x="21547" y="8866"/>
                <wp:lineTo x="21547" y="0"/>
                <wp:lineTo x="20891" y="-201"/>
                <wp:lineTo x="3153" y="-403"/>
                <wp:lineTo x="-263" y="-403"/>
              </wp:wrapPolygon>
            </wp:wrapTight>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3FD3FA1A" w14:textId="77777777" w:rsidR="00D424F8" w:rsidRDefault="00D424F8" w:rsidP="00D424F8">
      <w:pPr>
        <w:spacing w:before="0"/>
      </w:pPr>
    </w:p>
    <w:p w14:paraId="422E85F8" w14:textId="77777777" w:rsidR="00D424F8" w:rsidRDefault="00D424F8" w:rsidP="00D424F8">
      <w:pPr>
        <w:rPr>
          <w:lang w:val="en-US" w:eastAsia="en-AU"/>
        </w:rPr>
      </w:pPr>
    </w:p>
    <w:p w14:paraId="0DD662B9" w14:textId="77777777" w:rsidR="00D424F8" w:rsidRDefault="00D424F8" w:rsidP="00D424F8">
      <w:pPr>
        <w:spacing w:before="0" w:after="200"/>
      </w:pPr>
    </w:p>
    <w:p w14:paraId="74960EB2" w14:textId="77777777" w:rsidR="00D424F8" w:rsidRDefault="00D424F8" w:rsidP="00D424F8">
      <w:pPr>
        <w:spacing w:before="0" w:after="200"/>
        <w:rPr>
          <w:rFonts w:eastAsiaTheme="majorEastAsia" w:cs="Arial"/>
          <w:b/>
          <w:bCs/>
          <w:noProof/>
          <w:color w:val="31849B" w:themeColor="accent5" w:themeShade="BF"/>
          <w:spacing w:val="-1"/>
          <w:sz w:val="40"/>
          <w:lang w:val="en-US" w:eastAsia="en-AU"/>
        </w:rPr>
      </w:pPr>
    </w:p>
    <w:p w14:paraId="3BBECB69" w14:textId="77777777" w:rsidR="00D424F8" w:rsidRDefault="00D424F8" w:rsidP="00D424F8">
      <w:pPr>
        <w:rPr>
          <w:b/>
          <w:color w:val="31849B" w:themeColor="accent5" w:themeShade="BF"/>
          <w:sz w:val="32"/>
          <w:szCs w:val="32"/>
          <w:highlight w:val="yellow"/>
        </w:rPr>
      </w:pPr>
    </w:p>
    <w:p w14:paraId="218E41A7" w14:textId="77777777" w:rsidR="00D424F8" w:rsidRDefault="00D424F8" w:rsidP="00D424F8">
      <w:pPr>
        <w:rPr>
          <w:b/>
          <w:color w:val="31849B" w:themeColor="accent5" w:themeShade="BF"/>
          <w:sz w:val="32"/>
          <w:szCs w:val="32"/>
          <w:highlight w:val="yellow"/>
        </w:rPr>
      </w:pPr>
    </w:p>
    <w:p w14:paraId="69797A95" w14:textId="77777777" w:rsidR="00D424F8" w:rsidRPr="00EB515A" w:rsidRDefault="00D424F8" w:rsidP="00EB515A">
      <w:pPr>
        <w:spacing w:before="0"/>
        <w:rPr>
          <w:b/>
          <w:color w:val="31849B" w:themeColor="accent5" w:themeShade="BF"/>
          <w:sz w:val="18"/>
          <w:szCs w:val="18"/>
          <w:highlight w:val="yellow"/>
        </w:rPr>
      </w:pPr>
    </w:p>
    <w:p w14:paraId="74609AF0" w14:textId="77777777" w:rsidR="003724C5" w:rsidRPr="007127AE" w:rsidRDefault="003724C5" w:rsidP="007127AE">
      <w:pPr>
        <w:rPr>
          <w:b/>
          <w:color w:val="31849B" w:themeColor="accent5" w:themeShade="BF"/>
          <w:sz w:val="36"/>
          <w:szCs w:val="36"/>
        </w:rPr>
      </w:pPr>
      <w:r w:rsidRPr="007127AE">
        <w:rPr>
          <w:b/>
          <w:color w:val="31849B" w:themeColor="accent5" w:themeShade="BF"/>
          <w:sz w:val="36"/>
          <w:szCs w:val="36"/>
        </w:rPr>
        <w:t xml:space="preserve">Identify any </w:t>
      </w:r>
      <w:r w:rsidR="00D57285">
        <w:rPr>
          <w:b/>
          <w:color w:val="31849B" w:themeColor="accent5" w:themeShade="BF"/>
          <w:sz w:val="36"/>
          <w:szCs w:val="36"/>
        </w:rPr>
        <w:t>S</w:t>
      </w:r>
      <w:r w:rsidRPr="007127AE">
        <w:rPr>
          <w:b/>
          <w:color w:val="31849B" w:themeColor="accent5" w:themeShade="BF"/>
          <w:sz w:val="36"/>
          <w:szCs w:val="36"/>
        </w:rPr>
        <w:t xml:space="preserve">afety and </w:t>
      </w:r>
      <w:r w:rsidR="00D57285">
        <w:rPr>
          <w:b/>
          <w:color w:val="31849B" w:themeColor="accent5" w:themeShade="BF"/>
          <w:sz w:val="36"/>
          <w:szCs w:val="36"/>
        </w:rPr>
        <w:t>E</w:t>
      </w:r>
      <w:r w:rsidRPr="007127AE">
        <w:rPr>
          <w:b/>
          <w:color w:val="31849B" w:themeColor="accent5" w:themeShade="BF"/>
          <w:sz w:val="36"/>
          <w:szCs w:val="36"/>
        </w:rPr>
        <w:t>nvironmental Risk</w:t>
      </w:r>
    </w:p>
    <w:p w14:paraId="3924F036" w14:textId="77777777" w:rsidR="00EB515A" w:rsidRPr="0040504A" w:rsidRDefault="00EB515A" w:rsidP="00EB515A">
      <w:pPr>
        <w:spacing w:before="0" w:after="120"/>
        <w:jc w:val="both"/>
        <w:rPr>
          <w:b/>
          <w:sz w:val="22"/>
          <w:szCs w:val="22"/>
        </w:rPr>
      </w:pPr>
      <w:r w:rsidRPr="0040504A">
        <w:rPr>
          <w:b/>
          <w:sz w:val="22"/>
          <w:szCs w:val="22"/>
        </w:rPr>
        <w:t>Completion of the HSE Risk Checklist:</w:t>
      </w:r>
    </w:p>
    <w:p w14:paraId="59200761" w14:textId="77777777" w:rsidR="00283573" w:rsidRDefault="003724C5" w:rsidP="00F632E6">
      <w:pPr>
        <w:spacing w:before="0" w:after="120"/>
        <w:jc w:val="both"/>
      </w:pPr>
      <w:r w:rsidRPr="001B04EF">
        <w:t>The HSE Risk Checklist</w:t>
      </w:r>
      <w:r w:rsidR="004F3032" w:rsidRPr="001B04EF">
        <w:t xml:space="preserve"> </w:t>
      </w:r>
      <w:r w:rsidR="006368AB" w:rsidRPr="001B04EF">
        <w:t>identifies</w:t>
      </w:r>
      <w:r w:rsidR="004F3032" w:rsidRPr="001B04EF">
        <w:t xml:space="preserve"> what HSE </w:t>
      </w:r>
      <w:r w:rsidR="00A160D6" w:rsidRPr="001B04EF">
        <w:t>Risk</w:t>
      </w:r>
      <w:r w:rsidR="004F3032" w:rsidRPr="001B04EF">
        <w:t xml:space="preserve">s a </w:t>
      </w:r>
      <w:r w:rsidR="00A160D6" w:rsidRPr="001B04EF">
        <w:t>Contractor</w:t>
      </w:r>
      <w:r w:rsidR="004F3032" w:rsidRPr="001B04EF">
        <w:t xml:space="preserve"> </w:t>
      </w:r>
      <w:r w:rsidR="00504B0F" w:rsidRPr="001B04EF">
        <w:t>is</w:t>
      </w:r>
      <w:r w:rsidR="003A380C" w:rsidRPr="001B04EF">
        <w:t xml:space="preserve"> likely to</w:t>
      </w:r>
      <w:r w:rsidR="004F3032" w:rsidRPr="001B04EF">
        <w:t xml:space="preserve"> experien</w:t>
      </w:r>
      <w:r w:rsidR="00206C03" w:rsidRPr="001B04EF">
        <w:t>ce when they perform work for TasNetworks</w:t>
      </w:r>
      <w:r w:rsidR="004F3032" w:rsidRPr="001B04EF">
        <w:t>.</w:t>
      </w:r>
      <w:r w:rsidR="00512203">
        <w:t xml:space="preserve"> </w:t>
      </w:r>
    </w:p>
    <w:p w14:paraId="3CC8042F" w14:textId="77777777" w:rsidR="00BF437F" w:rsidRPr="001B04EF" w:rsidRDefault="00283573" w:rsidP="00F632E6">
      <w:pPr>
        <w:spacing w:before="0" w:after="120"/>
        <w:jc w:val="both"/>
      </w:pPr>
      <w:r>
        <w:t>The l</w:t>
      </w:r>
      <w:r>
        <w:rPr>
          <w:rFonts w:asciiTheme="minorHAnsi" w:hAnsiTheme="minorHAnsi"/>
        </w:rPr>
        <w:t xml:space="preserve">ink to the HSE Risk document is provided </w:t>
      </w:r>
      <w:r w:rsidR="000C18E8">
        <w:rPr>
          <w:rFonts w:asciiTheme="minorHAnsi" w:hAnsiTheme="minorHAnsi"/>
        </w:rPr>
        <w:t>below.</w:t>
      </w:r>
    </w:p>
    <w:p w14:paraId="605540C9" w14:textId="77777777" w:rsidR="00574277" w:rsidRDefault="005C59AB" w:rsidP="00574277">
      <w:pPr>
        <w:tabs>
          <w:tab w:val="num" w:pos="360"/>
        </w:tabs>
        <w:spacing w:before="120"/>
        <w:ind w:left="-6"/>
      </w:pPr>
      <w:r w:rsidRPr="00286FD7">
        <w:t>T</w:t>
      </w:r>
      <w:r w:rsidR="0033157B" w:rsidRPr="00286FD7">
        <w:t xml:space="preserve">he </w:t>
      </w:r>
      <w:r w:rsidR="00616EB0" w:rsidRPr="00286FD7">
        <w:t xml:space="preserve">completed </w:t>
      </w:r>
      <w:r w:rsidR="00DF34D6" w:rsidRPr="00286FD7">
        <w:t xml:space="preserve">HSE Risk Checklist </w:t>
      </w:r>
      <w:r w:rsidRPr="00286FD7">
        <w:t>is to be</w:t>
      </w:r>
      <w:r w:rsidR="00574277">
        <w:t xml:space="preserve"> provided to the:</w:t>
      </w:r>
      <w:r w:rsidRPr="00286FD7">
        <w:t xml:space="preserve"> </w:t>
      </w:r>
    </w:p>
    <w:p w14:paraId="41A34453" w14:textId="77777777" w:rsidR="00574277" w:rsidRDefault="00A160D6" w:rsidP="00574277">
      <w:pPr>
        <w:pStyle w:val="ListParagraph"/>
        <w:numPr>
          <w:ilvl w:val="0"/>
          <w:numId w:val="45"/>
        </w:numPr>
        <w:tabs>
          <w:tab w:val="num" w:pos="360"/>
        </w:tabs>
        <w:spacing w:before="0" w:after="120"/>
        <w:ind w:left="714" w:hanging="357"/>
      </w:pPr>
      <w:r w:rsidRPr="00286FD7">
        <w:t>Contractor</w:t>
      </w:r>
      <w:r w:rsidR="0033157B" w:rsidRPr="00286FD7">
        <w:t xml:space="preserve"> </w:t>
      </w:r>
      <w:r w:rsidR="00DF0AA6" w:rsidRPr="00286FD7">
        <w:t xml:space="preserve">as part of the tender package, to be signed and returned as part of </w:t>
      </w:r>
      <w:r w:rsidR="001B04EF" w:rsidRPr="00286FD7">
        <w:t>the Contractors</w:t>
      </w:r>
      <w:r w:rsidR="00DF0AA6" w:rsidRPr="00286FD7">
        <w:t xml:space="preserve"> tender submission</w:t>
      </w:r>
      <w:r w:rsidR="00DF34D6" w:rsidRPr="00286FD7">
        <w:t>.</w:t>
      </w:r>
      <w:r w:rsidR="00CA3589" w:rsidRPr="00286FD7">
        <w:t xml:space="preserve"> </w:t>
      </w:r>
      <w:r w:rsidR="00A172DE">
        <w:t xml:space="preserve">And </w:t>
      </w:r>
    </w:p>
    <w:p w14:paraId="2F80EDCF" w14:textId="77777777" w:rsidR="00A172DE" w:rsidRDefault="009B355F" w:rsidP="00574277">
      <w:pPr>
        <w:pStyle w:val="ListParagraph"/>
        <w:numPr>
          <w:ilvl w:val="0"/>
          <w:numId w:val="45"/>
        </w:numPr>
        <w:tabs>
          <w:tab w:val="num" w:pos="360"/>
        </w:tabs>
        <w:spacing w:before="120" w:after="120"/>
      </w:pPr>
      <w:r w:rsidRPr="00286FD7">
        <w:t xml:space="preserve">TasNetworks </w:t>
      </w:r>
      <w:r w:rsidR="000F337B" w:rsidRPr="00286FD7">
        <w:t>Job Manager</w:t>
      </w:r>
      <w:r w:rsidR="006B03D1" w:rsidRPr="00286FD7">
        <w:t xml:space="preserve"> </w:t>
      </w:r>
      <w:r w:rsidR="00206C03" w:rsidRPr="00286FD7">
        <w:t>prior to</w:t>
      </w:r>
      <w:r w:rsidR="00206C03" w:rsidRPr="001B04EF">
        <w:t xml:space="preserve"> commencement of the work </w:t>
      </w:r>
      <w:r w:rsidRPr="001B04EF">
        <w:t>to assist</w:t>
      </w:r>
      <w:r w:rsidR="005C59AB" w:rsidRPr="001B04EF">
        <w:t xml:space="preserve"> with HSE</w:t>
      </w:r>
      <w:r w:rsidRPr="001B04EF">
        <w:t xml:space="preserve"> management during construction</w:t>
      </w:r>
      <w:r w:rsidR="00CE1D9A" w:rsidRPr="001B04EF">
        <w:t>.</w:t>
      </w:r>
      <w:r w:rsidR="00421197" w:rsidRPr="001B04EF">
        <w:t xml:space="preserve"> </w:t>
      </w:r>
    </w:p>
    <w:p w14:paraId="002FE6E2" w14:textId="77777777" w:rsidR="00A172DE" w:rsidRPr="00283573" w:rsidRDefault="00A172DE" w:rsidP="00A172DE">
      <w:pPr>
        <w:tabs>
          <w:tab w:val="num" w:pos="360"/>
        </w:tabs>
        <w:spacing w:before="120" w:after="120"/>
        <w:ind w:left="-3"/>
        <w:rPr>
          <w:rFonts w:cs="Times New Roman"/>
          <w:lang w:val="en-US"/>
        </w:rPr>
      </w:pPr>
      <w:r>
        <w:rPr>
          <w:rFonts w:cs="Times New Roman"/>
          <w:lang w:val="en-US"/>
        </w:rPr>
        <w:t>The HSE Representative should be considered as an active participant</w:t>
      </w:r>
      <w:r w:rsidRPr="00283573">
        <w:rPr>
          <w:rFonts w:cs="Times New Roman"/>
          <w:lang w:val="en-US"/>
        </w:rPr>
        <w:t xml:space="preserve"> in the tender evaluation process for contracts classified with a high level HSE risk.</w:t>
      </w:r>
    </w:p>
    <w:p w14:paraId="48B926EC" w14:textId="77777777" w:rsidR="0081290B" w:rsidRPr="007127AE" w:rsidRDefault="00CA1F81" w:rsidP="007127AE">
      <w:pPr>
        <w:rPr>
          <w:b/>
          <w:color w:val="31849B" w:themeColor="accent5" w:themeShade="BF"/>
          <w:sz w:val="36"/>
          <w:szCs w:val="36"/>
        </w:rPr>
      </w:pPr>
      <w:r w:rsidRPr="007127AE">
        <w:rPr>
          <w:b/>
          <w:color w:val="31849B" w:themeColor="accent5" w:themeShade="BF"/>
          <w:sz w:val="36"/>
          <w:szCs w:val="36"/>
        </w:rPr>
        <w:t xml:space="preserve">Classify the </w:t>
      </w:r>
      <w:r w:rsidR="007E24D3" w:rsidRPr="007127AE">
        <w:rPr>
          <w:b/>
          <w:color w:val="31849B" w:themeColor="accent5" w:themeShade="BF"/>
          <w:sz w:val="36"/>
          <w:szCs w:val="36"/>
        </w:rPr>
        <w:t xml:space="preserve">Contract </w:t>
      </w:r>
      <w:r w:rsidRPr="007127AE">
        <w:rPr>
          <w:b/>
          <w:color w:val="31849B" w:themeColor="accent5" w:themeShade="BF"/>
          <w:sz w:val="36"/>
          <w:szCs w:val="36"/>
        </w:rPr>
        <w:t>HSE Risk</w:t>
      </w:r>
    </w:p>
    <w:p w14:paraId="0216F5C5" w14:textId="77777777" w:rsidR="00283573" w:rsidRDefault="00636990" w:rsidP="00283573">
      <w:pPr>
        <w:spacing w:before="0" w:after="120"/>
      </w:pPr>
      <w:r>
        <w:t>After identification of the</w:t>
      </w:r>
      <w:r w:rsidR="00B2098A" w:rsidRPr="00D30F48">
        <w:t xml:space="preserve"> HSE </w:t>
      </w:r>
      <w:r w:rsidR="00A160D6" w:rsidRPr="00D30F48">
        <w:t>Risk</w:t>
      </w:r>
      <w:r w:rsidR="00B2098A" w:rsidRPr="00D30F48">
        <w:t>s</w:t>
      </w:r>
      <w:r w:rsidR="00915D00" w:rsidRPr="00D30F48">
        <w:t xml:space="preserve">, we can determine what level of </w:t>
      </w:r>
      <w:r w:rsidR="005B300E">
        <w:t xml:space="preserve">contractor </w:t>
      </w:r>
      <w:r w:rsidR="00915D00" w:rsidRPr="00D30F48">
        <w:t xml:space="preserve">management TasNetworks will </w:t>
      </w:r>
      <w:r w:rsidR="005B300E">
        <w:t>requir</w:t>
      </w:r>
      <w:r w:rsidR="005B7002">
        <w:t xml:space="preserve">e to manage the </w:t>
      </w:r>
      <w:r w:rsidR="006E4797">
        <w:t>contract</w:t>
      </w:r>
      <w:r w:rsidR="00915D00" w:rsidRPr="00D30F48">
        <w:t>.</w:t>
      </w:r>
      <w:r w:rsidR="00F73972" w:rsidRPr="00D30F48">
        <w:t xml:space="preserve"> </w:t>
      </w:r>
      <w:r w:rsidR="00283573" w:rsidRPr="00D30F48">
        <w:t>This classification is needed for the ‘</w:t>
      </w:r>
      <w:r w:rsidR="00A172DE">
        <w:t>evaluation’ and ‘manage’ phases of the Contractor Management Procedure.</w:t>
      </w:r>
    </w:p>
    <w:p w14:paraId="45DF33C0" w14:textId="77777777" w:rsidR="005B300E" w:rsidRDefault="00283573" w:rsidP="00EB515A">
      <w:pPr>
        <w:spacing w:before="0"/>
      </w:pPr>
      <w:r>
        <w:t>The l</w:t>
      </w:r>
      <w:r w:rsidR="00512203">
        <w:rPr>
          <w:rFonts w:asciiTheme="minorHAnsi" w:hAnsiTheme="minorHAnsi"/>
        </w:rPr>
        <w:t xml:space="preserve">ink to </w:t>
      </w:r>
      <w:r>
        <w:rPr>
          <w:rFonts w:asciiTheme="minorHAnsi" w:hAnsiTheme="minorHAnsi"/>
        </w:rPr>
        <w:t xml:space="preserve">the HSE Risk </w:t>
      </w:r>
      <w:r w:rsidR="00512203">
        <w:rPr>
          <w:rFonts w:asciiTheme="minorHAnsi" w:hAnsiTheme="minorHAnsi"/>
        </w:rPr>
        <w:t>document</w:t>
      </w:r>
      <w:r w:rsidR="00E915B7">
        <w:rPr>
          <w:rFonts w:asciiTheme="minorHAnsi" w:hAnsiTheme="minorHAnsi"/>
        </w:rPr>
        <w:t xml:space="preserve"> is</w:t>
      </w:r>
      <w:r w:rsidR="00512203">
        <w:rPr>
          <w:rFonts w:asciiTheme="minorHAnsi" w:hAnsiTheme="minorHAnsi"/>
        </w:rPr>
        <w:t xml:space="preserve"> provided below.</w:t>
      </w:r>
    </w:p>
    <w:p w14:paraId="1ED11489" w14:textId="77777777" w:rsidR="00283573" w:rsidRDefault="00283573" w:rsidP="00F632E6">
      <w:pPr>
        <w:spacing w:before="0" w:after="120"/>
      </w:pPr>
    </w:p>
    <w:p w14:paraId="560D96B2" w14:textId="77777777" w:rsidR="0044332E" w:rsidRPr="007127AE" w:rsidRDefault="00D30F48" w:rsidP="007127AE">
      <w:pPr>
        <w:rPr>
          <w:b/>
          <w:color w:val="31849B" w:themeColor="accent5" w:themeShade="BF"/>
          <w:sz w:val="36"/>
          <w:szCs w:val="36"/>
        </w:rPr>
      </w:pPr>
      <w:r w:rsidRPr="007127AE">
        <w:rPr>
          <w:b/>
          <w:color w:val="31849B" w:themeColor="accent5" w:themeShade="BF"/>
          <w:sz w:val="36"/>
          <w:szCs w:val="36"/>
        </w:rPr>
        <w:t>Specify</w:t>
      </w:r>
      <w:r w:rsidR="00E87346" w:rsidRPr="007127AE">
        <w:rPr>
          <w:b/>
          <w:color w:val="31849B" w:themeColor="accent5" w:themeShade="BF"/>
          <w:sz w:val="36"/>
          <w:szCs w:val="36"/>
        </w:rPr>
        <w:t xml:space="preserve"> </w:t>
      </w:r>
      <w:r w:rsidR="009A23BC" w:rsidRPr="007127AE">
        <w:rPr>
          <w:b/>
          <w:color w:val="31849B" w:themeColor="accent5" w:themeShade="BF"/>
          <w:sz w:val="36"/>
          <w:szCs w:val="36"/>
        </w:rPr>
        <w:t xml:space="preserve">Zero Harm </w:t>
      </w:r>
      <w:r w:rsidR="00D57285">
        <w:rPr>
          <w:b/>
          <w:color w:val="31849B" w:themeColor="accent5" w:themeShade="BF"/>
          <w:sz w:val="36"/>
          <w:szCs w:val="36"/>
        </w:rPr>
        <w:t>R</w:t>
      </w:r>
      <w:r w:rsidR="009A23BC" w:rsidRPr="007127AE">
        <w:rPr>
          <w:b/>
          <w:color w:val="31849B" w:themeColor="accent5" w:themeShade="BF"/>
          <w:sz w:val="36"/>
          <w:szCs w:val="36"/>
        </w:rPr>
        <w:t xml:space="preserve">equirements </w:t>
      </w:r>
    </w:p>
    <w:p w14:paraId="625B1D14" w14:textId="77777777" w:rsidR="00F33E83" w:rsidRDefault="004F3032" w:rsidP="00EB515A">
      <w:pPr>
        <w:spacing w:before="0"/>
        <w:rPr>
          <w:rFonts w:asciiTheme="minorHAnsi" w:hAnsiTheme="minorHAnsi"/>
        </w:rPr>
      </w:pPr>
      <w:r w:rsidRPr="003040F2">
        <w:rPr>
          <w:rFonts w:asciiTheme="minorHAnsi" w:hAnsiTheme="minorHAnsi"/>
        </w:rPr>
        <w:t xml:space="preserve">This </w:t>
      </w:r>
      <w:r w:rsidR="006B429C" w:rsidRPr="003040F2">
        <w:rPr>
          <w:rFonts w:asciiTheme="minorHAnsi" w:hAnsiTheme="minorHAnsi"/>
        </w:rPr>
        <w:t xml:space="preserve">section </w:t>
      </w:r>
      <w:r w:rsidR="007E24D3" w:rsidRPr="003040F2">
        <w:rPr>
          <w:rFonts w:asciiTheme="minorHAnsi" w:hAnsiTheme="minorHAnsi"/>
        </w:rPr>
        <w:t>determines</w:t>
      </w:r>
      <w:r w:rsidRPr="003040F2">
        <w:rPr>
          <w:rFonts w:asciiTheme="minorHAnsi" w:hAnsiTheme="minorHAnsi"/>
        </w:rPr>
        <w:t xml:space="preserve"> </w:t>
      </w:r>
      <w:r w:rsidR="007E24D3" w:rsidRPr="003040F2">
        <w:rPr>
          <w:rFonts w:asciiTheme="minorHAnsi" w:hAnsiTheme="minorHAnsi"/>
        </w:rPr>
        <w:t>how we expect</w:t>
      </w:r>
      <w:r w:rsidRPr="003040F2">
        <w:rPr>
          <w:rFonts w:asciiTheme="minorHAnsi" w:hAnsiTheme="minorHAnsi"/>
        </w:rPr>
        <w:t xml:space="preserve"> </w:t>
      </w:r>
      <w:r w:rsidR="007E24D3" w:rsidRPr="003040F2">
        <w:rPr>
          <w:rFonts w:asciiTheme="minorHAnsi" w:hAnsiTheme="minorHAnsi"/>
        </w:rPr>
        <w:t xml:space="preserve">our </w:t>
      </w:r>
      <w:r w:rsidR="00A160D6" w:rsidRPr="003040F2">
        <w:rPr>
          <w:rFonts w:asciiTheme="minorHAnsi" w:hAnsiTheme="minorHAnsi"/>
        </w:rPr>
        <w:t>Contractor</w:t>
      </w:r>
      <w:r w:rsidR="007E24D3" w:rsidRPr="003040F2">
        <w:rPr>
          <w:rFonts w:asciiTheme="minorHAnsi" w:hAnsiTheme="minorHAnsi"/>
        </w:rPr>
        <w:t xml:space="preserve">s to manage </w:t>
      </w:r>
      <w:r w:rsidR="00912383" w:rsidRPr="003040F2">
        <w:rPr>
          <w:rFonts w:asciiTheme="minorHAnsi" w:hAnsiTheme="minorHAnsi"/>
        </w:rPr>
        <w:t xml:space="preserve">HSE </w:t>
      </w:r>
      <w:r w:rsidR="00A160D6" w:rsidRPr="003040F2">
        <w:rPr>
          <w:rFonts w:asciiTheme="minorHAnsi" w:hAnsiTheme="minorHAnsi"/>
        </w:rPr>
        <w:t>Risk</w:t>
      </w:r>
      <w:r w:rsidR="007E24D3" w:rsidRPr="003040F2">
        <w:rPr>
          <w:rFonts w:asciiTheme="minorHAnsi" w:hAnsiTheme="minorHAnsi"/>
        </w:rPr>
        <w:t xml:space="preserve"> when they </w:t>
      </w:r>
      <w:r w:rsidR="00C70EFE">
        <w:rPr>
          <w:rFonts w:asciiTheme="minorHAnsi" w:hAnsiTheme="minorHAnsi"/>
        </w:rPr>
        <w:t xml:space="preserve">perform work for </w:t>
      </w:r>
      <w:r w:rsidR="00C70EFE" w:rsidRPr="00C70EFE">
        <w:rPr>
          <w:rFonts w:asciiTheme="minorHAnsi" w:hAnsiTheme="minorHAnsi"/>
        </w:rPr>
        <w:t>TasNetworks</w:t>
      </w:r>
      <w:r w:rsidRPr="003040F2">
        <w:rPr>
          <w:rFonts w:asciiTheme="minorHAnsi" w:hAnsiTheme="minorHAnsi"/>
        </w:rPr>
        <w:t>.</w:t>
      </w:r>
    </w:p>
    <w:p w14:paraId="5C77701D" w14:textId="77777777" w:rsidR="00D84F82" w:rsidRDefault="00D84F82" w:rsidP="00EB515A">
      <w:pPr>
        <w:spacing w:before="0"/>
        <w:rPr>
          <w:rFonts w:asciiTheme="minorHAnsi" w:hAnsiTheme="minorHAnsi"/>
        </w:rPr>
      </w:pPr>
    </w:p>
    <w:p w14:paraId="6D14FF4B" w14:textId="77777777" w:rsidR="00F632E6" w:rsidRPr="00F632E6" w:rsidRDefault="00F632E6" w:rsidP="00585D89">
      <w:pPr>
        <w:spacing w:before="0"/>
      </w:pPr>
    </w:p>
    <w:p w14:paraId="5992DCA0" w14:textId="35B9322B" w:rsidR="00F632E6" w:rsidRPr="002E21A2" w:rsidRDefault="002E21A2" w:rsidP="00585D89">
      <w:pPr>
        <w:spacing w:before="0"/>
        <w:rPr>
          <w:sz w:val="28"/>
          <w:szCs w:val="28"/>
        </w:rPr>
      </w:pPr>
      <w:r w:rsidRPr="002E21A2">
        <w:rPr>
          <w:b/>
          <w:sz w:val="28"/>
          <w:szCs w:val="28"/>
        </w:rPr>
        <w:t>Refer to the</w:t>
      </w:r>
      <w:r w:rsidRPr="002E21A2">
        <w:rPr>
          <w:b/>
          <w:i/>
          <w:sz w:val="28"/>
          <w:szCs w:val="28"/>
        </w:rPr>
        <w:t xml:space="preserve">: </w:t>
      </w:r>
      <w:hyperlink r:id="rId26" w:history="1">
        <w:r w:rsidRPr="006454D7">
          <w:rPr>
            <w:rStyle w:val="Hyperlink"/>
            <w:b/>
            <w:i/>
            <w:sz w:val="28"/>
            <w:szCs w:val="28"/>
          </w:rPr>
          <w:t>Contractor Management Procedure – Risk Identification</w:t>
        </w:r>
      </w:hyperlink>
      <w:r w:rsidRPr="002E21A2">
        <w:rPr>
          <w:b/>
          <w:i/>
          <w:sz w:val="28"/>
          <w:szCs w:val="28"/>
        </w:rPr>
        <w:t xml:space="preserve"> </w:t>
      </w:r>
      <w:r w:rsidRPr="002E21A2">
        <w:rPr>
          <w:b/>
          <w:sz w:val="28"/>
          <w:szCs w:val="28"/>
        </w:rPr>
        <w:t>document.</w:t>
      </w:r>
    </w:p>
    <w:p w14:paraId="7226D40B" w14:textId="77777777" w:rsidR="00466886" w:rsidRDefault="00466886" w:rsidP="00585D89">
      <w:pPr>
        <w:spacing w:before="0"/>
      </w:pPr>
    </w:p>
    <w:p w14:paraId="56A195BE" w14:textId="77777777" w:rsidR="00F632E6" w:rsidRDefault="00F632E6" w:rsidP="00585D89">
      <w:pPr>
        <w:spacing w:before="0"/>
      </w:pPr>
      <w:r>
        <w:t xml:space="preserve">This document is to be completed by the </w:t>
      </w:r>
      <w:r w:rsidRPr="00286FD7">
        <w:t xml:space="preserve">Category Manager / Contract Owner </w:t>
      </w:r>
      <w:r>
        <w:t xml:space="preserve">and supplied to each Contractor </w:t>
      </w:r>
      <w:r w:rsidR="00617F9C">
        <w:t xml:space="preserve">through the Sourcing &amp; Procurement Team as part of the Contractors’ </w:t>
      </w:r>
      <w:r>
        <w:t>tender documentation.</w:t>
      </w:r>
      <w:r w:rsidR="00512203">
        <w:t xml:space="preserve"> </w:t>
      </w:r>
    </w:p>
    <w:p w14:paraId="0FFA7BA9" w14:textId="77777777" w:rsidR="00F632E6" w:rsidRDefault="00617F9C" w:rsidP="00585D89">
      <w:pPr>
        <w:spacing w:before="0"/>
      </w:pPr>
      <w:r>
        <w:t>The Category Manager / Contract Owner is to facilitate completion of</w:t>
      </w:r>
      <w:r w:rsidR="00F632E6">
        <w:t xml:space="preserve"> the following:</w:t>
      </w:r>
    </w:p>
    <w:p w14:paraId="1766A983" w14:textId="77777777" w:rsidR="008E4BDE" w:rsidRDefault="008E4BDE" w:rsidP="008E4BDE">
      <w:pPr>
        <w:pStyle w:val="ListParagraph"/>
        <w:numPr>
          <w:ilvl w:val="0"/>
          <w:numId w:val="43"/>
        </w:numPr>
        <w:spacing w:before="0"/>
      </w:pPr>
      <w:r>
        <w:t>Cover page – fill in the date, company name and tender / project name at the top of the document</w:t>
      </w:r>
    </w:p>
    <w:p w14:paraId="5881B305" w14:textId="77777777" w:rsidR="00684DFC" w:rsidRPr="00543C3D" w:rsidRDefault="00F632E6" w:rsidP="00684DFC">
      <w:pPr>
        <w:pStyle w:val="ListParagraph"/>
        <w:numPr>
          <w:ilvl w:val="0"/>
          <w:numId w:val="43"/>
        </w:numPr>
        <w:spacing w:before="0" w:after="120"/>
      </w:pPr>
      <w:r w:rsidRPr="00543C3D">
        <w:t xml:space="preserve">Section 1: (HSE) Risk Checklist – </w:t>
      </w:r>
      <w:r w:rsidR="00E915B7" w:rsidRPr="00543C3D">
        <w:t xml:space="preserve">review </w:t>
      </w:r>
      <w:r w:rsidR="00617F9C">
        <w:t>all</w:t>
      </w:r>
      <w:r w:rsidR="00E915B7" w:rsidRPr="00543C3D">
        <w:t xml:space="preserve"> </w:t>
      </w:r>
      <w:r w:rsidR="00543C3D" w:rsidRPr="00543C3D">
        <w:t xml:space="preserve">HSE Risk Activities listed </w:t>
      </w:r>
      <w:r w:rsidR="00E915B7" w:rsidRPr="00543C3D">
        <w:t>and move</w:t>
      </w:r>
      <w:r w:rsidR="00543C3D" w:rsidRPr="00543C3D">
        <w:t xml:space="preserve"> / add</w:t>
      </w:r>
      <w:r w:rsidR="00E915B7" w:rsidRPr="00543C3D">
        <w:t xml:space="preserve"> </w:t>
      </w:r>
      <w:r w:rsidR="00543C3D" w:rsidRPr="00543C3D">
        <w:t xml:space="preserve">activities </w:t>
      </w:r>
      <w:r w:rsidR="00E915B7" w:rsidRPr="00543C3D">
        <w:t xml:space="preserve">as required depending on the </w:t>
      </w:r>
      <w:r w:rsidR="00617F9C">
        <w:t xml:space="preserve">risk posed to the </w:t>
      </w:r>
      <w:r w:rsidR="00543C3D" w:rsidRPr="00543C3D">
        <w:t>project</w:t>
      </w:r>
      <w:r w:rsidRPr="00543C3D">
        <w:t>.</w:t>
      </w:r>
      <w:r w:rsidR="00374D2C">
        <w:t xml:space="preserve"> Is inherent that the Technical Competence Group, Works Standards Officer is consulted to ensure all </w:t>
      </w:r>
      <w:r w:rsidR="002B2E1F">
        <w:t xml:space="preserve">appropriate </w:t>
      </w:r>
      <w:r w:rsidR="00374D2C">
        <w:t xml:space="preserve">work procedures </w:t>
      </w:r>
      <w:r w:rsidR="002B2E1F">
        <w:t>for the works are identified.</w:t>
      </w:r>
    </w:p>
    <w:p w14:paraId="02BDBC02" w14:textId="77777777" w:rsidR="00684DFC" w:rsidRDefault="00E915B7" w:rsidP="00684DFC">
      <w:pPr>
        <w:pStyle w:val="ListParagraph"/>
        <w:numPr>
          <w:ilvl w:val="0"/>
          <w:numId w:val="43"/>
        </w:numPr>
        <w:spacing w:before="0" w:after="120"/>
      </w:pPr>
      <w:r>
        <w:t xml:space="preserve">Section 1: </w:t>
      </w:r>
      <w:r w:rsidRPr="00286FD7">
        <w:t xml:space="preserve">(HSE) Risk Checklist </w:t>
      </w:r>
      <w:r>
        <w:t>– check the box for</w:t>
      </w:r>
      <w:r w:rsidRPr="00286FD7">
        <w:t xml:space="preserve"> the relevant activities that will be undertaken by the Contractor</w:t>
      </w:r>
      <w:r>
        <w:t>, note</w:t>
      </w:r>
      <w:r w:rsidRPr="00286FD7">
        <w:t xml:space="preserve"> NA </w:t>
      </w:r>
      <w:r w:rsidR="00617F9C">
        <w:t xml:space="preserve">or strike through </w:t>
      </w:r>
      <w:r w:rsidR="007D7D08">
        <w:t>those</w:t>
      </w:r>
      <w:r w:rsidRPr="00286FD7">
        <w:t xml:space="preserve"> activities</w:t>
      </w:r>
      <w:r w:rsidR="007D7D08">
        <w:t xml:space="preserve"> not being undertaken by the Contractor</w:t>
      </w:r>
      <w:r w:rsidRPr="00286FD7">
        <w:t>.</w:t>
      </w:r>
    </w:p>
    <w:p w14:paraId="43E24F80" w14:textId="77777777" w:rsidR="00F632E6" w:rsidRDefault="00F632E6" w:rsidP="00F632E6">
      <w:pPr>
        <w:pStyle w:val="ListParagraph"/>
        <w:numPr>
          <w:ilvl w:val="0"/>
          <w:numId w:val="43"/>
        </w:numPr>
        <w:spacing w:before="0" w:after="120"/>
      </w:pPr>
      <w:r>
        <w:t>Section 2: (HSE Contract Class</w:t>
      </w:r>
      <w:r w:rsidR="00497658">
        <w:t>ification &amp; Evaluation</w:t>
      </w:r>
      <w:r>
        <w:t xml:space="preserve">) – </w:t>
      </w:r>
      <w:r w:rsidR="007D7D08">
        <w:t xml:space="preserve">Level of Risk - </w:t>
      </w:r>
      <w:r>
        <w:t xml:space="preserve">identify the level of risk by </w:t>
      </w:r>
      <w:r w:rsidR="00684DFC">
        <w:t xml:space="preserve">working through each ‘Topic’ and </w:t>
      </w:r>
      <w:r>
        <w:t xml:space="preserve">circling </w:t>
      </w:r>
      <w:r w:rsidR="007D7D08">
        <w:t>one</w:t>
      </w:r>
      <w:r w:rsidR="00684DFC">
        <w:t xml:space="preserve"> ‘risk level’</w:t>
      </w:r>
      <w:r w:rsidR="007D7D08">
        <w:t xml:space="preserve"> as </w:t>
      </w:r>
      <w:r w:rsidR="000C18E8">
        <w:t>applicable</w:t>
      </w:r>
      <w:r w:rsidR="007D7D08">
        <w:t xml:space="preserve"> for each of the topics.</w:t>
      </w:r>
    </w:p>
    <w:p w14:paraId="5C10B2E0" w14:textId="77777777" w:rsidR="00684DFC" w:rsidRDefault="00684DFC" w:rsidP="00684DFC">
      <w:pPr>
        <w:pStyle w:val="ListParagraph"/>
        <w:numPr>
          <w:ilvl w:val="0"/>
          <w:numId w:val="43"/>
        </w:numPr>
        <w:spacing w:before="0" w:after="120"/>
      </w:pPr>
      <w:r>
        <w:t xml:space="preserve">Section 2: (HSE Contract Classification &amp; Evaluation) – </w:t>
      </w:r>
      <w:r w:rsidR="00781801">
        <w:t xml:space="preserve">Contract Classification - </w:t>
      </w:r>
      <w:r>
        <w:t xml:space="preserve">from the information provided in the </w:t>
      </w:r>
      <w:r w:rsidR="007D7D08">
        <w:t xml:space="preserve">completed ‘Level of Risk’ table </w:t>
      </w:r>
      <w:r>
        <w:t xml:space="preserve">select </w:t>
      </w:r>
      <w:r w:rsidR="00781801">
        <w:t xml:space="preserve">the applicable </w:t>
      </w:r>
      <w:r>
        <w:t xml:space="preserve">‘Classification Level’ </w:t>
      </w:r>
      <w:r w:rsidR="00781801">
        <w:t>Write</w:t>
      </w:r>
      <w:r>
        <w:t xml:space="preserve"> the ‘Classification Level’ in the area provided at the bottom of the page.</w:t>
      </w:r>
    </w:p>
    <w:p w14:paraId="07AB0FE6" w14:textId="77777777" w:rsidR="006E7214" w:rsidRDefault="006E7214" w:rsidP="002C47CF">
      <w:pPr>
        <w:pStyle w:val="ListParagraph"/>
        <w:numPr>
          <w:ilvl w:val="0"/>
          <w:numId w:val="43"/>
        </w:numPr>
        <w:spacing w:before="0"/>
        <w:ind w:left="714" w:hanging="357"/>
      </w:pPr>
      <w:r>
        <w:t xml:space="preserve">Section 3: Specific Zero Harm Requirements for Contractors </w:t>
      </w:r>
      <w:r w:rsidR="000C18E8">
        <w:t>– Fill</w:t>
      </w:r>
      <w:r w:rsidR="00A1177A">
        <w:t xml:space="preserve"> in the green highlighted areas of the Contract Classification Level document. Specifically state the minimum requirements the contactor is required to meet for the work under the contract.</w:t>
      </w:r>
    </w:p>
    <w:p w14:paraId="488D99D6" w14:textId="77777777" w:rsidR="006D62E3" w:rsidRPr="001B04EF" w:rsidRDefault="006D62E3" w:rsidP="002C47CF">
      <w:pPr>
        <w:pStyle w:val="ListParagraph"/>
        <w:numPr>
          <w:ilvl w:val="0"/>
          <w:numId w:val="43"/>
        </w:numPr>
        <w:spacing w:before="0"/>
        <w:ind w:left="714" w:hanging="357"/>
      </w:pPr>
      <w:r>
        <w:t>Section 4: General Zero Harm Requirements that Apply to all TasNetworks Contracts – generally changes would not be required to this section of the document.</w:t>
      </w:r>
    </w:p>
    <w:p w14:paraId="7B5371D1" w14:textId="77777777" w:rsidR="00F632E6" w:rsidRDefault="006D62E3" w:rsidP="006D62E3">
      <w:pPr>
        <w:spacing w:before="120"/>
      </w:pPr>
      <w:r>
        <w:t>At the end of the document space is provided for the Contractor to sign</w:t>
      </w:r>
      <w:r w:rsidR="006E7214">
        <w:t xml:space="preserve"> and returned </w:t>
      </w:r>
      <w:r>
        <w:t xml:space="preserve">the document </w:t>
      </w:r>
      <w:r w:rsidR="006E7214">
        <w:t xml:space="preserve">to TasNetworks, </w:t>
      </w:r>
      <w:r w:rsidR="006E7214" w:rsidRPr="00F632E6">
        <w:t xml:space="preserve">along with any </w:t>
      </w:r>
      <w:r>
        <w:t xml:space="preserve">required </w:t>
      </w:r>
      <w:r w:rsidR="006E7214" w:rsidRPr="00F632E6">
        <w:t>supporting documentation</w:t>
      </w:r>
      <w:r w:rsidR="006E7214">
        <w:t xml:space="preserve">. This document forms part of </w:t>
      </w:r>
      <w:r w:rsidR="002C47CF">
        <w:t xml:space="preserve">the </w:t>
      </w:r>
      <w:r w:rsidR="000C18E8">
        <w:t>Contractors</w:t>
      </w:r>
      <w:r w:rsidR="006E7214">
        <w:t xml:space="preserve"> tender submission.</w:t>
      </w:r>
    </w:p>
    <w:p w14:paraId="4B425F47" w14:textId="77777777" w:rsidR="00286FD7" w:rsidRPr="007127AE" w:rsidRDefault="00286FD7" w:rsidP="00286FD7">
      <w:pPr>
        <w:rPr>
          <w:b/>
          <w:color w:val="31849B" w:themeColor="accent5" w:themeShade="BF"/>
          <w:sz w:val="36"/>
          <w:szCs w:val="36"/>
        </w:rPr>
      </w:pPr>
      <w:r>
        <w:rPr>
          <w:b/>
          <w:color w:val="31849B" w:themeColor="accent5" w:themeShade="BF"/>
          <w:sz w:val="36"/>
          <w:szCs w:val="36"/>
        </w:rPr>
        <w:t>Ask about Safety &amp; Environmental Performance</w:t>
      </w:r>
    </w:p>
    <w:p w14:paraId="4C4E067A" w14:textId="77777777" w:rsidR="00A14598" w:rsidRDefault="00286FD7" w:rsidP="006E7214">
      <w:pPr>
        <w:spacing w:before="0" w:after="120"/>
        <w:rPr>
          <w:rFonts w:asciiTheme="minorHAnsi" w:hAnsiTheme="minorHAnsi"/>
        </w:rPr>
      </w:pPr>
      <w:r>
        <w:rPr>
          <w:rFonts w:asciiTheme="minorHAnsi" w:hAnsiTheme="minorHAnsi"/>
        </w:rPr>
        <w:t>This section asks questions of the Contractor to supply evidence to allow TasNetworks to make an assessment</w:t>
      </w:r>
      <w:r w:rsidR="00E848E2">
        <w:rPr>
          <w:rFonts w:asciiTheme="minorHAnsi" w:hAnsiTheme="minorHAnsi"/>
        </w:rPr>
        <w:t xml:space="preserve"> on their ability to </w:t>
      </w:r>
      <w:r w:rsidR="00631AFB">
        <w:rPr>
          <w:rFonts w:asciiTheme="minorHAnsi" w:hAnsiTheme="minorHAnsi"/>
        </w:rPr>
        <w:t>meet the HSE requirements</w:t>
      </w:r>
      <w:r>
        <w:rPr>
          <w:rFonts w:asciiTheme="minorHAnsi" w:hAnsiTheme="minorHAnsi"/>
        </w:rPr>
        <w:t>.</w:t>
      </w:r>
    </w:p>
    <w:p w14:paraId="685B4E6F" w14:textId="77777777" w:rsidR="00A14598" w:rsidRDefault="00A14598" w:rsidP="006E7214">
      <w:pPr>
        <w:spacing w:before="0" w:after="120"/>
        <w:rPr>
          <w:rFonts w:asciiTheme="minorHAnsi" w:hAnsiTheme="minorHAnsi"/>
        </w:rPr>
      </w:pPr>
      <w:r>
        <w:rPr>
          <w:rFonts w:asciiTheme="minorHAnsi" w:hAnsiTheme="minorHAnsi"/>
        </w:rPr>
        <w:t>It also allows for the evaluation scoring to be carried out against the criteria.</w:t>
      </w:r>
    </w:p>
    <w:p w14:paraId="11DCE98B" w14:textId="77777777" w:rsidR="00743908" w:rsidRDefault="00E848E2" w:rsidP="006E7214">
      <w:pPr>
        <w:spacing w:before="0" w:after="120"/>
        <w:rPr>
          <w:rFonts w:asciiTheme="minorHAnsi" w:hAnsiTheme="minorHAnsi"/>
        </w:rPr>
      </w:pPr>
      <w:r>
        <w:rPr>
          <w:rFonts w:asciiTheme="minorHAnsi" w:hAnsiTheme="minorHAnsi"/>
        </w:rPr>
        <w:t xml:space="preserve">The </w:t>
      </w:r>
      <w:r w:rsidR="008E4BDE">
        <w:rPr>
          <w:rFonts w:asciiTheme="minorHAnsi" w:hAnsiTheme="minorHAnsi"/>
        </w:rPr>
        <w:t xml:space="preserve">Link to </w:t>
      </w:r>
      <w:r>
        <w:rPr>
          <w:rFonts w:asciiTheme="minorHAnsi" w:hAnsiTheme="minorHAnsi"/>
        </w:rPr>
        <w:t xml:space="preserve">the </w:t>
      </w:r>
      <w:r w:rsidR="008E4BDE">
        <w:rPr>
          <w:rFonts w:asciiTheme="minorHAnsi" w:hAnsiTheme="minorHAnsi"/>
        </w:rPr>
        <w:t xml:space="preserve">document </w:t>
      </w:r>
      <w:r>
        <w:rPr>
          <w:rFonts w:asciiTheme="minorHAnsi" w:hAnsiTheme="minorHAnsi"/>
        </w:rPr>
        <w:t xml:space="preserve">is </w:t>
      </w:r>
      <w:r w:rsidR="008E4BDE">
        <w:rPr>
          <w:rFonts w:asciiTheme="minorHAnsi" w:hAnsiTheme="minorHAnsi"/>
        </w:rPr>
        <w:t>provided below.</w:t>
      </w:r>
    </w:p>
    <w:p w14:paraId="62F83E94" w14:textId="77777777" w:rsidR="006D62E3" w:rsidRPr="006D62E3" w:rsidRDefault="006D62E3" w:rsidP="006E7214">
      <w:pPr>
        <w:spacing w:before="0" w:after="120"/>
        <w:rPr>
          <w:rFonts w:asciiTheme="minorHAnsi" w:hAnsiTheme="minorHAnsi"/>
          <w:b/>
        </w:rPr>
      </w:pPr>
      <w:r w:rsidRPr="006D62E3">
        <w:rPr>
          <w:rFonts w:asciiTheme="minorHAnsi" w:hAnsiTheme="minorHAnsi"/>
          <w:b/>
        </w:rPr>
        <w:t>HSE Questions For Contractors:</w:t>
      </w:r>
    </w:p>
    <w:p w14:paraId="68859FBC" w14:textId="77777777" w:rsidR="008E4BDE" w:rsidRDefault="002C47CF" w:rsidP="006E7214">
      <w:pPr>
        <w:spacing w:before="0"/>
        <w:rPr>
          <w:rFonts w:asciiTheme="minorHAnsi" w:hAnsiTheme="minorHAnsi"/>
          <w:lang w:val="en-US"/>
        </w:rPr>
      </w:pPr>
      <w:r>
        <w:rPr>
          <w:rFonts w:asciiTheme="minorHAnsi" w:hAnsiTheme="minorHAnsi"/>
          <w:lang w:val="en-US"/>
        </w:rPr>
        <w:t>T</w:t>
      </w:r>
      <w:r w:rsidR="008E4BDE">
        <w:rPr>
          <w:rFonts w:asciiTheme="minorHAnsi" w:hAnsiTheme="minorHAnsi"/>
          <w:lang w:val="en-US"/>
        </w:rPr>
        <w:t xml:space="preserve">he </w:t>
      </w:r>
      <w:r>
        <w:rPr>
          <w:rFonts w:asciiTheme="minorHAnsi" w:hAnsiTheme="minorHAnsi"/>
          <w:lang w:val="en-US"/>
        </w:rPr>
        <w:t>Category Manager/Contract Owner is respons</w:t>
      </w:r>
      <w:r w:rsidR="006D62E3">
        <w:rPr>
          <w:rFonts w:asciiTheme="minorHAnsi" w:hAnsiTheme="minorHAnsi"/>
          <w:lang w:val="en-US"/>
        </w:rPr>
        <w:t>ible for facilitating the updating</w:t>
      </w:r>
      <w:r>
        <w:rPr>
          <w:rFonts w:asciiTheme="minorHAnsi" w:hAnsiTheme="minorHAnsi"/>
          <w:lang w:val="en-US"/>
        </w:rPr>
        <w:t xml:space="preserve"> of the </w:t>
      </w:r>
      <w:r w:rsidR="006D62E3">
        <w:rPr>
          <w:rFonts w:asciiTheme="minorHAnsi" w:hAnsiTheme="minorHAnsi"/>
          <w:lang w:val="en-US"/>
        </w:rPr>
        <w:t>‘</w:t>
      </w:r>
      <w:r>
        <w:rPr>
          <w:rFonts w:asciiTheme="minorHAnsi" w:hAnsiTheme="minorHAnsi"/>
          <w:lang w:val="en-US"/>
        </w:rPr>
        <w:t>HSE Questions for Contractors’ document</w:t>
      </w:r>
      <w:r w:rsidR="00396B6C">
        <w:rPr>
          <w:rFonts w:asciiTheme="minorHAnsi" w:hAnsiTheme="minorHAnsi"/>
          <w:lang w:val="en-US"/>
        </w:rPr>
        <w:t>.</w:t>
      </w:r>
      <w:r w:rsidR="00E6628D">
        <w:rPr>
          <w:rFonts w:asciiTheme="minorHAnsi" w:hAnsiTheme="minorHAnsi"/>
          <w:lang w:val="en-US"/>
        </w:rPr>
        <w:t xml:space="preserve"> The document is to be completed as below:</w:t>
      </w:r>
    </w:p>
    <w:p w14:paraId="694DE5AE" w14:textId="77777777" w:rsidR="008E4BDE" w:rsidRDefault="008E4BDE" w:rsidP="008E4BDE">
      <w:pPr>
        <w:pStyle w:val="ListParagraph"/>
        <w:numPr>
          <w:ilvl w:val="0"/>
          <w:numId w:val="44"/>
        </w:numPr>
        <w:spacing w:before="0"/>
      </w:pPr>
      <w:r>
        <w:t xml:space="preserve">Fill in the date, company name and </w:t>
      </w:r>
      <w:r w:rsidR="00E848E2">
        <w:t>tender</w:t>
      </w:r>
      <w:r>
        <w:t xml:space="preserve"> / project name at the top of the document</w:t>
      </w:r>
    </w:p>
    <w:p w14:paraId="6C71441C" w14:textId="77777777" w:rsidR="008E4BDE" w:rsidRDefault="008E4BDE" w:rsidP="008E4BDE">
      <w:pPr>
        <w:pStyle w:val="ListParagraph"/>
        <w:numPr>
          <w:ilvl w:val="0"/>
          <w:numId w:val="44"/>
        </w:numPr>
        <w:spacing w:before="0"/>
      </w:pPr>
      <w:r>
        <w:t>Read each question and eliminate questions that are not relevant</w:t>
      </w:r>
    </w:p>
    <w:p w14:paraId="504EE8B2" w14:textId="77777777" w:rsidR="008E4BDE" w:rsidRDefault="008E4BDE" w:rsidP="008E4BDE">
      <w:pPr>
        <w:pStyle w:val="ListParagraph"/>
        <w:numPr>
          <w:ilvl w:val="0"/>
          <w:numId w:val="44"/>
        </w:numPr>
        <w:spacing w:before="0"/>
      </w:pPr>
      <w:r>
        <w:lastRenderedPageBreak/>
        <w:t>Ensure the evaluation scoring is correct and is not included when the do</w:t>
      </w:r>
      <w:r w:rsidR="00A14598">
        <w:t>cument is sent to the Contractor</w:t>
      </w:r>
    </w:p>
    <w:p w14:paraId="7E41DEAF" w14:textId="77777777" w:rsidR="008E4BDE" w:rsidRPr="006E7214" w:rsidRDefault="008E4BDE" w:rsidP="008E4BDE">
      <w:pPr>
        <w:pStyle w:val="ListParagraph"/>
        <w:numPr>
          <w:ilvl w:val="0"/>
          <w:numId w:val="44"/>
        </w:numPr>
        <w:spacing w:before="0"/>
      </w:pPr>
      <w:r>
        <w:t>Where a Management Plan is required, clearly identify if a site specific or generic plan is required.</w:t>
      </w:r>
    </w:p>
    <w:p w14:paraId="4008E09A" w14:textId="77777777" w:rsidR="002C47CF" w:rsidRPr="002C47CF" w:rsidRDefault="002C47CF" w:rsidP="002C47CF">
      <w:pPr>
        <w:spacing w:before="0"/>
        <w:rPr>
          <w:rFonts w:asciiTheme="minorHAnsi" w:hAnsiTheme="minorHAnsi"/>
          <w:lang w:val="en-US"/>
        </w:rPr>
      </w:pPr>
      <w:r w:rsidRPr="006E7214">
        <w:t xml:space="preserve">The </w:t>
      </w:r>
      <w:r>
        <w:t>Sourcing &amp; Procurement Team</w:t>
      </w:r>
      <w:r w:rsidRPr="006E7214">
        <w:t xml:space="preserve"> is responsible for</w:t>
      </w:r>
      <w:r>
        <w:t xml:space="preserve"> i</w:t>
      </w:r>
      <w:r w:rsidRPr="002C47CF">
        <w:rPr>
          <w:rFonts w:asciiTheme="minorHAnsi" w:hAnsiTheme="minorHAnsi"/>
          <w:lang w:val="en-US"/>
        </w:rPr>
        <w:t>ssuing the ‘HSE Questions for Contractors’ document to the Contractor as part of the tender process.</w:t>
      </w:r>
    </w:p>
    <w:p w14:paraId="2F9D45B2" w14:textId="77777777" w:rsidR="006E7214" w:rsidRDefault="006E7214" w:rsidP="006E7214">
      <w:pPr>
        <w:spacing w:before="0"/>
      </w:pPr>
      <w:r w:rsidRPr="00F632E6">
        <w:t>The Contractor is responsible to complete the ‘HSE Questions for Contractors’ and return as part of their tender submission, along with any supporting documentation identified in the Zero Harm requirements for Contractors.</w:t>
      </w:r>
    </w:p>
    <w:p w14:paraId="3F8777A9" w14:textId="77777777" w:rsidR="002E21A2" w:rsidRDefault="002E21A2" w:rsidP="002E21A2">
      <w:pPr>
        <w:spacing w:before="0"/>
        <w:rPr>
          <w:b/>
          <w:sz w:val="28"/>
          <w:szCs w:val="28"/>
        </w:rPr>
      </w:pPr>
    </w:p>
    <w:p w14:paraId="4B065880" w14:textId="5BF39006" w:rsidR="002E21A2" w:rsidRPr="002E21A2" w:rsidRDefault="002E21A2" w:rsidP="002E21A2">
      <w:pPr>
        <w:spacing w:before="0"/>
        <w:rPr>
          <w:sz w:val="28"/>
          <w:szCs w:val="28"/>
        </w:rPr>
      </w:pPr>
      <w:r w:rsidRPr="002E21A2">
        <w:rPr>
          <w:b/>
          <w:sz w:val="28"/>
          <w:szCs w:val="28"/>
        </w:rPr>
        <w:t>Refer to the</w:t>
      </w:r>
      <w:r w:rsidRPr="002E21A2">
        <w:rPr>
          <w:b/>
          <w:i/>
          <w:sz w:val="28"/>
          <w:szCs w:val="28"/>
        </w:rPr>
        <w:t xml:space="preserve">: </w:t>
      </w:r>
      <w:hyperlink r:id="rId27" w:history="1">
        <w:r w:rsidRPr="0048538C">
          <w:rPr>
            <w:rStyle w:val="Hyperlink"/>
            <w:b/>
            <w:i/>
            <w:sz w:val="28"/>
            <w:szCs w:val="28"/>
          </w:rPr>
          <w:t>Contractor Management Procedure – Questions for Contractors</w:t>
        </w:r>
      </w:hyperlink>
      <w:r w:rsidRPr="002E21A2">
        <w:rPr>
          <w:b/>
          <w:i/>
          <w:sz w:val="28"/>
          <w:szCs w:val="28"/>
        </w:rPr>
        <w:t xml:space="preserve"> </w:t>
      </w:r>
      <w:r w:rsidRPr="002E21A2">
        <w:rPr>
          <w:b/>
          <w:sz w:val="28"/>
          <w:szCs w:val="28"/>
        </w:rPr>
        <w:t>document.</w:t>
      </w:r>
    </w:p>
    <w:p w14:paraId="4D7DF2A0" w14:textId="77777777" w:rsidR="00032581" w:rsidRDefault="00032581">
      <w:pPr>
        <w:spacing w:before="0" w:after="200"/>
        <w:rPr>
          <w:rFonts w:ascii="TT268Bo00" w:hAnsi="TT268Bo00" w:cs="TT268Bo00"/>
          <w:color w:val="D9D9D9" w:themeColor="background1" w:themeShade="D9"/>
        </w:rPr>
      </w:pPr>
      <w:r>
        <w:rPr>
          <w:rFonts w:ascii="TT268Bo00" w:hAnsi="TT268Bo00" w:cs="TT268Bo00"/>
          <w:color w:val="D9D9D9" w:themeColor="background1" w:themeShade="D9"/>
        </w:rPr>
        <w:br w:type="page"/>
      </w:r>
    </w:p>
    <w:p w14:paraId="73D1D2F1" w14:textId="77777777" w:rsidR="003040F2" w:rsidRDefault="003724C5" w:rsidP="003724C5">
      <w:pPr>
        <w:pStyle w:val="Heading1Numbered"/>
        <w:numPr>
          <w:ilvl w:val="0"/>
          <w:numId w:val="0"/>
        </w:numPr>
        <w:ind w:left="794" w:hanging="794"/>
      </w:pPr>
      <w:bookmarkStart w:id="41" w:name="_Toc532994595"/>
      <w:r w:rsidRPr="003724C5">
        <w:lastRenderedPageBreak/>
        <w:t>Evaluate:</w:t>
      </w:r>
      <w:bookmarkEnd w:id="41"/>
      <w:r w:rsidRPr="003724C5">
        <w:t xml:space="preserve"> </w:t>
      </w:r>
    </w:p>
    <w:p w14:paraId="53965A31" w14:textId="77777777" w:rsidR="003724C5" w:rsidRPr="00D57285" w:rsidRDefault="003724C5" w:rsidP="00D57285">
      <w:pPr>
        <w:spacing w:before="0" w:after="120"/>
        <w:rPr>
          <w:rFonts w:asciiTheme="minorHAnsi" w:hAnsiTheme="minorHAnsi"/>
          <w:b/>
        </w:rPr>
      </w:pPr>
      <w:r w:rsidRPr="00D57285">
        <w:rPr>
          <w:rFonts w:asciiTheme="minorHAnsi" w:hAnsiTheme="minorHAnsi"/>
          <w:b/>
        </w:rPr>
        <w:t>Check HSE Submissions for HSE Risk Management</w:t>
      </w:r>
    </w:p>
    <w:p w14:paraId="4A0EE058" w14:textId="77777777" w:rsidR="003724C5" w:rsidRPr="003040F2" w:rsidRDefault="003724C5" w:rsidP="00AE3B72">
      <w:pPr>
        <w:spacing w:before="0" w:after="120"/>
      </w:pPr>
      <w:r w:rsidRPr="003040F2">
        <w:t xml:space="preserve">This step is </w:t>
      </w:r>
      <w:r w:rsidR="00D30676">
        <w:t>facilitated</w:t>
      </w:r>
      <w:r w:rsidRPr="003040F2">
        <w:t xml:space="preserve"> by </w:t>
      </w:r>
      <w:r w:rsidR="00FD4BA9">
        <w:t xml:space="preserve">the </w:t>
      </w:r>
      <w:r w:rsidR="00687BA4">
        <w:t>Category Manager / Contract Owner</w:t>
      </w:r>
      <w:r w:rsidR="00705640">
        <w:t xml:space="preserve"> with in</w:t>
      </w:r>
      <w:r w:rsidR="00D30676">
        <w:t>put from the HSE Representative and tender evaluation team.</w:t>
      </w:r>
    </w:p>
    <w:p w14:paraId="37C161F1" w14:textId="77777777" w:rsidR="003724C5" w:rsidRPr="00EE7BCD" w:rsidRDefault="003724C5" w:rsidP="00AE3B72">
      <w:pPr>
        <w:spacing w:before="0" w:after="120"/>
        <w:rPr>
          <w:highlight w:val="yellow"/>
        </w:rPr>
      </w:pPr>
      <w:r w:rsidRPr="003040F2">
        <w:t>It involves reviewin</w:t>
      </w:r>
      <w:r w:rsidR="00FD4BA9">
        <w:t>g and evaluating the documents and statements the</w:t>
      </w:r>
      <w:r w:rsidRPr="003040F2">
        <w:t xml:space="preserve"> Contractor has provided to </w:t>
      </w:r>
      <w:r w:rsidRPr="00687BA4">
        <w:t>TasNetworks during the tender process</w:t>
      </w:r>
      <w:r w:rsidR="00FD4BA9" w:rsidRPr="00687BA4">
        <w:t>.</w:t>
      </w:r>
    </w:p>
    <w:p w14:paraId="10D72974" w14:textId="77777777" w:rsidR="003040F2" w:rsidRPr="00687BA4" w:rsidRDefault="00EE7BCD" w:rsidP="00EE7BCD">
      <w:pPr>
        <w:spacing w:before="0"/>
      </w:pPr>
      <w:r w:rsidRPr="00687BA4">
        <w:t xml:space="preserve">The </w:t>
      </w:r>
      <w:r w:rsidR="000842A1" w:rsidRPr="00687BA4">
        <w:t xml:space="preserve">‘Evaluate’ </w:t>
      </w:r>
      <w:r w:rsidR="00687BA4" w:rsidRPr="00687BA4">
        <w:t>Process</w:t>
      </w:r>
      <w:r w:rsidRPr="00687BA4">
        <w:t xml:space="preserve"> involve</w:t>
      </w:r>
      <w:r w:rsidR="00687BA4" w:rsidRPr="00687BA4">
        <w:t>s</w:t>
      </w:r>
      <w:r w:rsidRPr="00687BA4">
        <w:t>:</w:t>
      </w:r>
    </w:p>
    <w:p w14:paraId="295E04E2" w14:textId="77777777" w:rsidR="003040F2" w:rsidRPr="008E6159" w:rsidRDefault="003040F2" w:rsidP="008E6159">
      <w:pPr>
        <w:pStyle w:val="ListParagraph"/>
        <w:numPr>
          <w:ilvl w:val="0"/>
          <w:numId w:val="38"/>
        </w:numPr>
        <w:spacing w:before="0"/>
        <w:rPr>
          <w:rFonts w:asciiTheme="minorHAnsi" w:hAnsiTheme="minorHAnsi"/>
          <w:lang w:val="en-US"/>
        </w:rPr>
      </w:pPr>
      <w:r w:rsidRPr="008E6159">
        <w:rPr>
          <w:rFonts w:asciiTheme="minorHAnsi" w:hAnsiTheme="minorHAnsi"/>
          <w:lang w:val="en-US"/>
        </w:rPr>
        <w:t>Check</w:t>
      </w:r>
      <w:r w:rsidR="00631AFB">
        <w:rPr>
          <w:rFonts w:asciiTheme="minorHAnsi" w:hAnsiTheme="minorHAnsi"/>
          <w:lang w:val="en-US"/>
        </w:rPr>
        <w:t>ing</w:t>
      </w:r>
      <w:r w:rsidRPr="008E6159">
        <w:rPr>
          <w:rFonts w:asciiTheme="minorHAnsi" w:hAnsiTheme="minorHAnsi"/>
          <w:lang w:val="en-US"/>
        </w:rPr>
        <w:t xml:space="preserve"> how HSE will be Managed;</w:t>
      </w:r>
      <w:r w:rsidR="00EE7BCD" w:rsidRPr="008E6159">
        <w:rPr>
          <w:rFonts w:asciiTheme="minorHAnsi" w:hAnsiTheme="minorHAnsi"/>
          <w:lang w:val="en-US"/>
        </w:rPr>
        <w:t xml:space="preserve"> </w:t>
      </w:r>
      <w:r w:rsidR="000842A1" w:rsidRPr="008E6159">
        <w:rPr>
          <w:rFonts w:asciiTheme="minorHAnsi" w:hAnsiTheme="minorHAnsi"/>
          <w:lang w:val="en-US"/>
        </w:rPr>
        <w:t xml:space="preserve">and </w:t>
      </w:r>
    </w:p>
    <w:p w14:paraId="16EE1F5B" w14:textId="77777777" w:rsidR="003724C5" w:rsidRPr="008E6159" w:rsidRDefault="00EE7BCD" w:rsidP="008E6159">
      <w:pPr>
        <w:pStyle w:val="ListParagraph"/>
        <w:numPr>
          <w:ilvl w:val="0"/>
          <w:numId w:val="38"/>
        </w:numPr>
        <w:spacing w:before="0"/>
        <w:rPr>
          <w:rFonts w:asciiTheme="minorHAnsi" w:hAnsiTheme="minorHAnsi"/>
          <w:lang w:val="en-US"/>
        </w:rPr>
      </w:pPr>
      <w:r w:rsidRPr="008E6159">
        <w:rPr>
          <w:rFonts w:asciiTheme="minorHAnsi" w:hAnsiTheme="minorHAnsi"/>
          <w:lang w:val="en-US"/>
        </w:rPr>
        <w:t>TasNetworks</w:t>
      </w:r>
      <w:r w:rsidR="00687BA4" w:rsidRPr="008E6159">
        <w:rPr>
          <w:rFonts w:asciiTheme="minorHAnsi" w:hAnsiTheme="minorHAnsi"/>
          <w:lang w:val="en-US"/>
        </w:rPr>
        <w:t xml:space="preserve"> Progress check and Endorsement.</w:t>
      </w:r>
    </w:p>
    <w:p w14:paraId="4835A3F3" w14:textId="77777777" w:rsidR="00D57285" w:rsidRDefault="00D57285" w:rsidP="00D57285">
      <w:pPr>
        <w:spacing w:before="0" w:after="120"/>
        <w:rPr>
          <w:rFonts w:asciiTheme="minorHAnsi" w:hAnsiTheme="minorHAnsi"/>
          <w:b/>
        </w:rPr>
      </w:pPr>
    </w:p>
    <w:p w14:paraId="4CDF7C77" w14:textId="77777777" w:rsidR="0044332E" w:rsidRPr="00D57285" w:rsidRDefault="00CE1D9A" w:rsidP="00D57285">
      <w:pPr>
        <w:spacing w:before="0" w:after="120"/>
        <w:rPr>
          <w:rFonts w:asciiTheme="minorHAnsi" w:hAnsiTheme="minorHAnsi"/>
          <w:b/>
        </w:rPr>
      </w:pPr>
      <w:r w:rsidRPr="00D57285">
        <w:rPr>
          <w:rFonts w:asciiTheme="minorHAnsi" w:hAnsiTheme="minorHAnsi"/>
          <w:b/>
        </w:rPr>
        <w:t xml:space="preserve">Check how </w:t>
      </w:r>
      <w:r w:rsidR="00033B43" w:rsidRPr="00D57285">
        <w:rPr>
          <w:rFonts w:asciiTheme="minorHAnsi" w:hAnsiTheme="minorHAnsi"/>
          <w:b/>
        </w:rPr>
        <w:t>HSE will be Managed</w:t>
      </w:r>
    </w:p>
    <w:p w14:paraId="34B6BD3E" w14:textId="77777777" w:rsidR="00617F9C" w:rsidRDefault="000855B7" w:rsidP="00617F9C">
      <w:pPr>
        <w:spacing w:before="0" w:after="120"/>
      </w:pPr>
      <w:r w:rsidRPr="00D77A70">
        <w:rPr>
          <w:rFonts w:asciiTheme="minorHAnsi" w:hAnsiTheme="minorHAnsi"/>
        </w:rPr>
        <w:t>T</w:t>
      </w:r>
      <w:r w:rsidR="00FD14B1" w:rsidRPr="00D77A70">
        <w:rPr>
          <w:rFonts w:asciiTheme="minorHAnsi" w:hAnsiTheme="minorHAnsi"/>
        </w:rPr>
        <w:t xml:space="preserve">he </w:t>
      </w:r>
      <w:r w:rsidR="00687BA4" w:rsidRPr="00D77A70">
        <w:t>Category Manager / Contract Owner</w:t>
      </w:r>
      <w:r w:rsidR="00705640" w:rsidRPr="00D77A70">
        <w:t xml:space="preserve"> will facilitate the </w:t>
      </w:r>
      <w:r w:rsidR="00D30676" w:rsidRPr="00D77A70">
        <w:t>tender evaluation</w:t>
      </w:r>
      <w:r w:rsidR="00617F9C">
        <w:t xml:space="preserve"> with support from the Sourcing &amp; Procurement Team</w:t>
      </w:r>
      <w:r w:rsidR="00D77A70" w:rsidRPr="00D77A70">
        <w:t>.</w:t>
      </w:r>
    </w:p>
    <w:p w14:paraId="6186CF75" w14:textId="77777777" w:rsidR="00D70176" w:rsidRPr="000842A1" w:rsidRDefault="00D77A70" w:rsidP="008E6159">
      <w:pPr>
        <w:spacing w:before="0"/>
        <w:rPr>
          <w:rFonts w:asciiTheme="minorHAnsi" w:hAnsiTheme="minorHAnsi"/>
        </w:rPr>
      </w:pPr>
      <w:r w:rsidRPr="00D77A70">
        <w:t xml:space="preserve">The </w:t>
      </w:r>
      <w:r w:rsidR="000855B7" w:rsidRPr="00D77A70">
        <w:t>tender evaluation</w:t>
      </w:r>
      <w:r w:rsidR="00D30676" w:rsidRPr="00D77A70">
        <w:t xml:space="preserve"> team and </w:t>
      </w:r>
      <w:r w:rsidR="00705640" w:rsidRPr="00D77A70">
        <w:t>HSE Representative</w:t>
      </w:r>
      <w:r w:rsidRPr="00D77A70">
        <w:t xml:space="preserve"> will </w:t>
      </w:r>
      <w:r w:rsidR="00631AFB">
        <w:t xml:space="preserve">individually </w:t>
      </w:r>
      <w:r w:rsidRPr="00D77A70">
        <w:t>assess the Contractor</w:t>
      </w:r>
      <w:r w:rsidR="00705640" w:rsidRPr="00D77A70">
        <w:t xml:space="preserve"> </w:t>
      </w:r>
      <w:r w:rsidR="00AB4A8A" w:rsidRPr="00D77A70">
        <w:rPr>
          <w:rFonts w:asciiTheme="minorHAnsi" w:hAnsiTheme="minorHAnsi"/>
        </w:rPr>
        <w:t>to</w:t>
      </w:r>
      <w:r w:rsidR="00D70176" w:rsidRPr="00D77A70">
        <w:rPr>
          <w:rFonts w:asciiTheme="minorHAnsi" w:hAnsiTheme="minorHAnsi"/>
        </w:rPr>
        <w:t>:</w:t>
      </w:r>
    </w:p>
    <w:p w14:paraId="0BD1B6D7" w14:textId="77777777" w:rsidR="00D70176" w:rsidRPr="000842A1" w:rsidRDefault="00687BA4" w:rsidP="00585D89">
      <w:pPr>
        <w:pStyle w:val="ListParagraph"/>
        <w:numPr>
          <w:ilvl w:val="0"/>
          <w:numId w:val="38"/>
        </w:numPr>
        <w:spacing w:before="0"/>
        <w:rPr>
          <w:rFonts w:asciiTheme="minorHAnsi" w:hAnsiTheme="minorHAnsi"/>
        </w:rPr>
      </w:pPr>
      <w:r>
        <w:rPr>
          <w:rFonts w:asciiTheme="minorHAnsi" w:hAnsiTheme="minorHAnsi"/>
          <w:lang w:val="en-US"/>
        </w:rPr>
        <w:t>V</w:t>
      </w:r>
      <w:r w:rsidR="00D70176" w:rsidRPr="000842A1">
        <w:rPr>
          <w:rFonts w:asciiTheme="minorHAnsi" w:hAnsiTheme="minorHAnsi"/>
          <w:lang w:val="en-US"/>
        </w:rPr>
        <w:t xml:space="preserve">erify </w:t>
      </w:r>
      <w:r w:rsidR="00D77A70">
        <w:rPr>
          <w:rFonts w:asciiTheme="minorHAnsi" w:hAnsiTheme="minorHAnsi"/>
          <w:lang w:val="en-US"/>
        </w:rPr>
        <w:t>they have effective</w:t>
      </w:r>
      <w:r w:rsidR="001A5645" w:rsidRPr="000842A1">
        <w:rPr>
          <w:rFonts w:asciiTheme="minorHAnsi" w:hAnsiTheme="minorHAnsi"/>
          <w:lang w:val="en-US"/>
        </w:rPr>
        <w:t xml:space="preserve"> HSE</w:t>
      </w:r>
      <w:r w:rsidR="00D70176" w:rsidRPr="000842A1">
        <w:rPr>
          <w:rFonts w:asciiTheme="minorHAnsi" w:hAnsiTheme="minorHAnsi"/>
          <w:lang w:val="en-US"/>
        </w:rPr>
        <w:t xml:space="preserve"> arrangements in place</w:t>
      </w:r>
      <w:r w:rsidR="000842A1">
        <w:rPr>
          <w:rFonts w:asciiTheme="minorHAnsi" w:hAnsiTheme="minorHAnsi"/>
          <w:lang w:val="en-US"/>
        </w:rPr>
        <w:t>;</w:t>
      </w:r>
    </w:p>
    <w:p w14:paraId="076008D6" w14:textId="77777777" w:rsidR="00D70176" w:rsidRPr="000842A1" w:rsidRDefault="00687BA4" w:rsidP="00585D89">
      <w:pPr>
        <w:pStyle w:val="ListParagraph"/>
        <w:numPr>
          <w:ilvl w:val="0"/>
          <w:numId w:val="38"/>
        </w:numPr>
        <w:spacing w:before="0"/>
        <w:rPr>
          <w:rFonts w:asciiTheme="minorHAnsi" w:hAnsiTheme="minorHAnsi"/>
        </w:rPr>
      </w:pPr>
      <w:r>
        <w:rPr>
          <w:rFonts w:asciiTheme="minorHAnsi" w:hAnsiTheme="minorHAnsi"/>
          <w:lang w:val="en-US"/>
        </w:rPr>
        <w:t>A</w:t>
      </w:r>
      <w:r w:rsidR="00D70176" w:rsidRPr="000842A1">
        <w:rPr>
          <w:rFonts w:asciiTheme="minorHAnsi" w:hAnsiTheme="minorHAnsi"/>
          <w:lang w:val="en-US"/>
        </w:rPr>
        <w:t xml:space="preserve">ssess </w:t>
      </w:r>
      <w:r w:rsidR="00D77A70">
        <w:rPr>
          <w:rFonts w:asciiTheme="minorHAnsi" w:hAnsiTheme="minorHAnsi"/>
          <w:lang w:val="en-US"/>
        </w:rPr>
        <w:t>their</w:t>
      </w:r>
      <w:r w:rsidR="00D70176" w:rsidRPr="000842A1">
        <w:rPr>
          <w:rFonts w:asciiTheme="minorHAnsi" w:hAnsiTheme="minorHAnsi"/>
          <w:lang w:val="en-US"/>
        </w:rPr>
        <w:t xml:space="preserve"> previous HSE performance, and</w:t>
      </w:r>
    </w:p>
    <w:p w14:paraId="0A3FAC19" w14:textId="77777777" w:rsidR="00AB4A8A" w:rsidRPr="000842A1" w:rsidRDefault="00687BA4" w:rsidP="00585D89">
      <w:pPr>
        <w:pStyle w:val="ListParagraph"/>
        <w:numPr>
          <w:ilvl w:val="0"/>
          <w:numId w:val="38"/>
        </w:numPr>
        <w:spacing w:before="0"/>
        <w:rPr>
          <w:rFonts w:asciiTheme="minorHAnsi" w:hAnsiTheme="minorHAnsi"/>
        </w:rPr>
      </w:pPr>
      <w:r>
        <w:rPr>
          <w:rFonts w:asciiTheme="minorHAnsi" w:hAnsiTheme="minorHAnsi"/>
          <w:lang w:val="en-US"/>
        </w:rPr>
        <w:t>A</w:t>
      </w:r>
      <w:r w:rsidR="001A5645" w:rsidRPr="000842A1">
        <w:rPr>
          <w:rFonts w:asciiTheme="minorHAnsi" w:hAnsiTheme="minorHAnsi"/>
          <w:lang w:val="en-US"/>
        </w:rPr>
        <w:t>ssess</w:t>
      </w:r>
      <w:r w:rsidR="00D70176" w:rsidRPr="000842A1">
        <w:rPr>
          <w:rFonts w:asciiTheme="minorHAnsi" w:hAnsiTheme="minorHAnsi"/>
          <w:lang w:val="en-US"/>
        </w:rPr>
        <w:t xml:space="preserve"> </w:t>
      </w:r>
      <w:r w:rsidR="00D77A70">
        <w:rPr>
          <w:rFonts w:asciiTheme="minorHAnsi" w:hAnsiTheme="minorHAnsi"/>
          <w:lang w:val="en-US"/>
        </w:rPr>
        <w:t>their</w:t>
      </w:r>
      <w:r w:rsidR="00BF0CBC">
        <w:rPr>
          <w:rFonts w:asciiTheme="minorHAnsi" w:hAnsiTheme="minorHAnsi"/>
          <w:lang w:val="en-US"/>
        </w:rPr>
        <w:t xml:space="preserve"> </w:t>
      </w:r>
      <w:r w:rsidR="00D70176" w:rsidRPr="000842A1">
        <w:rPr>
          <w:rFonts w:asciiTheme="minorHAnsi" w:hAnsiTheme="minorHAnsi"/>
          <w:lang w:val="en-US"/>
        </w:rPr>
        <w:t>level for managing safety and environment matters</w:t>
      </w:r>
      <w:r w:rsidR="00492103" w:rsidRPr="000842A1">
        <w:rPr>
          <w:rFonts w:asciiTheme="minorHAnsi" w:hAnsiTheme="minorHAnsi"/>
          <w:lang w:val="en-US"/>
        </w:rPr>
        <w:t>.</w:t>
      </w:r>
    </w:p>
    <w:p w14:paraId="47B9F0F5" w14:textId="77777777" w:rsidR="00617F9C" w:rsidRDefault="00D30676" w:rsidP="00617F9C">
      <w:pPr>
        <w:spacing w:before="120"/>
        <w:rPr>
          <w:rFonts w:asciiTheme="minorHAnsi" w:hAnsiTheme="minorHAnsi"/>
        </w:rPr>
      </w:pPr>
      <w:r>
        <w:rPr>
          <w:rFonts w:asciiTheme="minorHAnsi" w:hAnsiTheme="minorHAnsi"/>
        </w:rPr>
        <w:t xml:space="preserve">The HSE Representative must </w:t>
      </w:r>
      <w:r w:rsidR="00BF0CBC">
        <w:rPr>
          <w:rFonts w:asciiTheme="minorHAnsi" w:hAnsiTheme="minorHAnsi"/>
        </w:rPr>
        <w:t xml:space="preserve">(as required) </w:t>
      </w:r>
      <w:r>
        <w:rPr>
          <w:rFonts w:asciiTheme="minorHAnsi" w:hAnsiTheme="minorHAnsi"/>
        </w:rPr>
        <w:t>actively participate in the evaluation for high/medium contract risk classification.</w:t>
      </w:r>
      <w:r w:rsidR="00617F9C" w:rsidRPr="00617F9C">
        <w:rPr>
          <w:rFonts w:asciiTheme="minorHAnsi" w:hAnsiTheme="minorHAnsi"/>
        </w:rPr>
        <w:t xml:space="preserve"> </w:t>
      </w:r>
    </w:p>
    <w:p w14:paraId="435DB17C" w14:textId="77777777" w:rsidR="00316BF4" w:rsidRDefault="00316BF4" w:rsidP="00617F9C">
      <w:pPr>
        <w:spacing w:before="120"/>
        <w:rPr>
          <w:rFonts w:asciiTheme="minorHAnsi" w:hAnsiTheme="minorHAnsi"/>
        </w:rPr>
      </w:pPr>
      <w:r w:rsidRPr="005168F1">
        <w:rPr>
          <w:rFonts w:asciiTheme="minorHAnsi" w:hAnsiTheme="minorHAnsi"/>
        </w:rPr>
        <w:t>Where the HSE Representative does not form part of the tender evaluation team, advise the HSE Representative of the location of the documents for review, compliance and record keeping.</w:t>
      </w:r>
    </w:p>
    <w:p w14:paraId="7C6EAAA6" w14:textId="77777777" w:rsidR="00617F9C" w:rsidRDefault="00617F9C" w:rsidP="00617F9C">
      <w:pPr>
        <w:spacing w:before="120" w:after="120"/>
        <w:rPr>
          <w:rFonts w:asciiTheme="minorHAnsi" w:hAnsiTheme="minorHAnsi"/>
        </w:rPr>
      </w:pPr>
      <w:r>
        <w:rPr>
          <w:rFonts w:asciiTheme="minorHAnsi" w:hAnsiTheme="minorHAnsi"/>
        </w:rPr>
        <w:t xml:space="preserve">The </w:t>
      </w:r>
      <w:r>
        <w:t>Job Manager</w:t>
      </w:r>
      <w:r w:rsidRPr="00687BA4">
        <w:rPr>
          <w:rFonts w:asciiTheme="minorHAnsi" w:hAnsiTheme="minorHAnsi"/>
        </w:rPr>
        <w:t xml:space="preserve"> a</w:t>
      </w:r>
      <w:r w:rsidRPr="003040F2">
        <w:rPr>
          <w:rFonts w:asciiTheme="minorHAnsi" w:hAnsiTheme="minorHAnsi"/>
        </w:rPr>
        <w:t xml:space="preserve">nd effected </w:t>
      </w:r>
      <w:r>
        <w:rPr>
          <w:rFonts w:asciiTheme="minorHAnsi" w:hAnsiTheme="minorHAnsi"/>
        </w:rPr>
        <w:t>Employees</w:t>
      </w:r>
      <w:r w:rsidRPr="003040F2">
        <w:rPr>
          <w:rFonts w:asciiTheme="minorHAnsi" w:hAnsiTheme="minorHAnsi"/>
        </w:rPr>
        <w:t xml:space="preserve"> can</w:t>
      </w:r>
      <w:r>
        <w:rPr>
          <w:rFonts w:asciiTheme="minorHAnsi" w:hAnsiTheme="minorHAnsi"/>
        </w:rPr>
        <w:t xml:space="preserve"> form</w:t>
      </w:r>
      <w:r w:rsidRPr="003040F2">
        <w:rPr>
          <w:rFonts w:asciiTheme="minorHAnsi" w:hAnsiTheme="minorHAnsi"/>
        </w:rPr>
        <w:t xml:space="preserve"> part of the </w:t>
      </w:r>
      <w:r>
        <w:rPr>
          <w:rFonts w:asciiTheme="minorHAnsi" w:hAnsiTheme="minorHAnsi"/>
        </w:rPr>
        <w:t>tender evaluation team</w:t>
      </w:r>
      <w:r w:rsidRPr="003040F2">
        <w:rPr>
          <w:rFonts w:asciiTheme="minorHAnsi" w:hAnsiTheme="minorHAnsi"/>
        </w:rPr>
        <w:t xml:space="preserve">. </w:t>
      </w:r>
    </w:p>
    <w:p w14:paraId="3C95A2E2" w14:textId="77777777" w:rsidR="00AE3B72" w:rsidRDefault="00AE3B72" w:rsidP="00617F9C">
      <w:pPr>
        <w:spacing w:before="0" w:after="120"/>
      </w:pPr>
      <w:r w:rsidRPr="00AE3B72">
        <w:t xml:space="preserve">The evaluation </w:t>
      </w:r>
      <w:r>
        <w:t xml:space="preserve">is carried out on the ‘HSE Questions for Contractors Including Evaluation’ form provided </w:t>
      </w:r>
      <w:r w:rsidR="00512203">
        <w:t xml:space="preserve">above </w:t>
      </w:r>
      <w:r>
        <w:t>as part of the ‘Getting Started’ process.</w:t>
      </w:r>
    </w:p>
    <w:p w14:paraId="53968640" w14:textId="77777777" w:rsidR="002C47CF" w:rsidRPr="00AE3B72" w:rsidRDefault="002C47CF" w:rsidP="00C9121B">
      <w:pPr>
        <w:spacing w:before="0"/>
      </w:pPr>
      <w:r>
        <w:t xml:space="preserve">The evaluation documentation is to be forwarded to the Sourcing &amp; Procurement Team for </w:t>
      </w:r>
      <w:r w:rsidR="00617F9C">
        <w:t>inclusion as part of the tender process documentation.</w:t>
      </w:r>
    </w:p>
    <w:p w14:paraId="50A93066" w14:textId="77777777" w:rsidR="00070565" w:rsidRPr="007127AE" w:rsidRDefault="00070565" w:rsidP="007127AE">
      <w:pPr>
        <w:rPr>
          <w:b/>
          <w:color w:val="31849B" w:themeColor="accent5" w:themeShade="BF"/>
          <w:sz w:val="36"/>
          <w:szCs w:val="36"/>
        </w:rPr>
      </w:pPr>
      <w:r w:rsidRPr="007127AE">
        <w:rPr>
          <w:b/>
          <w:color w:val="31849B" w:themeColor="accent5" w:themeShade="BF"/>
          <w:sz w:val="36"/>
          <w:szCs w:val="36"/>
        </w:rPr>
        <w:t>TasNetworks Progress Check and Endorsement</w:t>
      </w:r>
    </w:p>
    <w:p w14:paraId="05B28928" w14:textId="77777777" w:rsidR="00DC4522" w:rsidRDefault="00DC4522" w:rsidP="00705640">
      <w:pPr>
        <w:spacing w:before="0" w:after="120"/>
      </w:pPr>
      <w:r>
        <w:t xml:space="preserve">It is the </w:t>
      </w:r>
      <w:r w:rsidR="00751570">
        <w:t xml:space="preserve">joint </w:t>
      </w:r>
      <w:r>
        <w:t xml:space="preserve">responsibility of the </w:t>
      </w:r>
      <w:r w:rsidR="008B57BE">
        <w:t>Category Manager / Contract Owner</w:t>
      </w:r>
      <w:r w:rsidRPr="000842A1">
        <w:t xml:space="preserve"> </w:t>
      </w:r>
      <w:r w:rsidR="00C6682C">
        <w:t xml:space="preserve">and the Sourcing &amp; Procurement Team </w:t>
      </w:r>
      <w:r>
        <w:t xml:space="preserve">to complete this form as part of the tender process. </w:t>
      </w:r>
    </w:p>
    <w:p w14:paraId="2D447DAD" w14:textId="77777777" w:rsidR="00070565" w:rsidRDefault="00DC4522" w:rsidP="008E6159">
      <w:pPr>
        <w:spacing w:before="0"/>
      </w:pPr>
      <w:r>
        <w:t>This form is used</w:t>
      </w:r>
      <w:r w:rsidR="00B75B86" w:rsidRPr="00EE7BCD">
        <w:t xml:space="preserve"> </w:t>
      </w:r>
      <w:r w:rsidR="00070565" w:rsidRPr="00EE7BCD">
        <w:t>to check</w:t>
      </w:r>
      <w:r>
        <w:t xml:space="preserve"> that the</w:t>
      </w:r>
      <w:r w:rsidR="00070565" w:rsidRPr="00EE7BCD">
        <w:t xml:space="preserve"> ‘getting started’ </w:t>
      </w:r>
      <w:r w:rsidR="007F6A2E" w:rsidRPr="00EE7BCD">
        <w:t xml:space="preserve">and ‘evaluation’ </w:t>
      </w:r>
      <w:r w:rsidR="00070565" w:rsidRPr="00EE7BCD">
        <w:t>process</w:t>
      </w:r>
      <w:r w:rsidR="00B75B86" w:rsidRPr="00EE7BCD">
        <w:t>es</w:t>
      </w:r>
      <w:r w:rsidR="00070565" w:rsidRPr="00EE7BCD">
        <w:t xml:space="preserve"> </w:t>
      </w:r>
      <w:r w:rsidR="00B75B86" w:rsidRPr="00EE7BCD">
        <w:t>are</w:t>
      </w:r>
      <w:r w:rsidR="00070565" w:rsidRPr="00EE7BCD">
        <w:t xml:space="preserve"> complete.</w:t>
      </w:r>
    </w:p>
    <w:p w14:paraId="37962DE4" w14:textId="77777777" w:rsidR="002E21A2" w:rsidRDefault="002E21A2" w:rsidP="002E21A2">
      <w:pPr>
        <w:spacing w:before="0"/>
        <w:rPr>
          <w:b/>
          <w:sz w:val="28"/>
          <w:szCs w:val="28"/>
        </w:rPr>
      </w:pPr>
    </w:p>
    <w:p w14:paraId="176B47B7" w14:textId="32311C26" w:rsidR="002E21A2" w:rsidRPr="002E21A2" w:rsidRDefault="002E21A2" w:rsidP="002E21A2">
      <w:pPr>
        <w:spacing w:before="0"/>
        <w:rPr>
          <w:sz w:val="28"/>
          <w:szCs w:val="28"/>
        </w:rPr>
      </w:pPr>
      <w:r w:rsidRPr="002E21A2">
        <w:rPr>
          <w:b/>
          <w:sz w:val="28"/>
          <w:szCs w:val="28"/>
        </w:rPr>
        <w:t>Refer to the</w:t>
      </w:r>
      <w:r w:rsidRPr="002E21A2">
        <w:rPr>
          <w:b/>
          <w:i/>
          <w:sz w:val="28"/>
          <w:szCs w:val="28"/>
        </w:rPr>
        <w:t xml:space="preserve">: </w:t>
      </w:r>
      <w:hyperlink r:id="rId28" w:history="1">
        <w:r w:rsidRPr="006454D7">
          <w:rPr>
            <w:rStyle w:val="Hyperlink"/>
            <w:b/>
            <w:i/>
            <w:sz w:val="28"/>
            <w:szCs w:val="28"/>
          </w:rPr>
          <w:t>Contractor Management Procedure – Progress Check and Endorsement</w:t>
        </w:r>
      </w:hyperlink>
      <w:r w:rsidRPr="002E21A2">
        <w:rPr>
          <w:b/>
          <w:i/>
          <w:sz w:val="28"/>
          <w:szCs w:val="28"/>
        </w:rPr>
        <w:t xml:space="preserve"> </w:t>
      </w:r>
      <w:r w:rsidRPr="002E21A2">
        <w:rPr>
          <w:b/>
          <w:sz w:val="28"/>
          <w:szCs w:val="28"/>
        </w:rPr>
        <w:t>document.</w:t>
      </w:r>
    </w:p>
    <w:p w14:paraId="09AB00B0" w14:textId="77777777" w:rsidR="00F17242" w:rsidRPr="00EE7BCD" w:rsidRDefault="00F17242">
      <w:pPr>
        <w:spacing w:before="0" w:after="200"/>
        <w:rPr>
          <w:rFonts w:eastAsiaTheme="majorEastAsia" w:cstheme="majorBidi"/>
          <w:b/>
          <w:bCs/>
        </w:rPr>
      </w:pPr>
      <w:r w:rsidRPr="00EE7BCD">
        <w:br w:type="page"/>
      </w:r>
    </w:p>
    <w:p w14:paraId="0046252D" w14:textId="77777777" w:rsidR="00EE7BCD" w:rsidRDefault="003724C5" w:rsidP="003724C5">
      <w:pPr>
        <w:pStyle w:val="Heading1Numbered"/>
        <w:numPr>
          <w:ilvl w:val="0"/>
          <w:numId w:val="0"/>
        </w:numPr>
        <w:ind w:left="794" w:hanging="794"/>
      </w:pPr>
      <w:bookmarkStart w:id="42" w:name="_Toc532994596"/>
      <w:r w:rsidRPr="003724C5">
        <w:lastRenderedPageBreak/>
        <w:t>Manage:</w:t>
      </w:r>
      <w:bookmarkEnd w:id="42"/>
      <w:r w:rsidRPr="003724C5">
        <w:t xml:space="preserve"> </w:t>
      </w:r>
    </w:p>
    <w:p w14:paraId="1E0CDC88" w14:textId="77777777" w:rsidR="00F976C1" w:rsidRDefault="00F976C1" w:rsidP="00F976C1">
      <w:pPr>
        <w:spacing w:before="0"/>
      </w:pPr>
      <w:r w:rsidRPr="00F976C1">
        <w:t xml:space="preserve">The </w:t>
      </w:r>
      <w:r w:rsidR="000F337B">
        <w:t>Job Manager</w:t>
      </w:r>
      <w:r>
        <w:t xml:space="preserve"> is responsible for planning construction work with our Contractors and their </w:t>
      </w:r>
      <w:r w:rsidR="00316BF4">
        <w:t>subc</w:t>
      </w:r>
      <w:r>
        <w:t xml:space="preserve">ontractors to manage HSE collectively. </w:t>
      </w:r>
      <w:r w:rsidR="00574277">
        <w:t>The Job Manager</w:t>
      </w:r>
      <w:r>
        <w:t xml:space="preserve"> may attend Contractor performance discussions (facilitated by the Category Manager / Contract Owner) </w:t>
      </w:r>
      <w:r w:rsidRPr="00CE5222">
        <w:t xml:space="preserve">to manage the </w:t>
      </w:r>
      <w:r>
        <w:t>Risk</w:t>
      </w:r>
      <w:r w:rsidRPr="00CE5222">
        <w:t xml:space="preserve">s associated with </w:t>
      </w:r>
      <w:r>
        <w:t xml:space="preserve">the </w:t>
      </w:r>
      <w:r w:rsidRPr="00CE5222">
        <w:t>construction works</w:t>
      </w:r>
      <w:r>
        <w:t>. This may involve:</w:t>
      </w:r>
    </w:p>
    <w:p w14:paraId="6E751530" w14:textId="77777777" w:rsidR="003724C5" w:rsidRPr="00CE5222" w:rsidRDefault="00F976C1" w:rsidP="00585D89">
      <w:pPr>
        <w:pStyle w:val="ListParagraph"/>
        <w:numPr>
          <w:ilvl w:val="0"/>
          <w:numId w:val="35"/>
        </w:numPr>
        <w:spacing w:before="0"/>
        <w:ind w:left="360"/>
      </w:pPr>
      <w:r>
        <w:t>M</w:t>
      </w:r>
      <w:r w:rsidRPr="009424B7">
        <w:t>onitor</w:t>
      </w:r>
      <w:r>
        <w:t>ing</w:t>
      </w:r>
      <w:r w:rsidRPr="009424B7">
        <w:t xml:space="preserve"> performance and verify</w:t>
      </w:r>
      <w:r>
        <w:t>ing performance by considering inspection and audit results</w:t>
      </w:r>
    </w:p>
    <w:p w14:paraId="1CBABB1D" w14:textId="77777777" w:rsidR="003724C5" w:rsidRDefault="003724C5" w:rsidP="008E6159">
      <w:pPr>
        <w:numPr>
          <w:ilvl w:val="0"/>
          <w:numId w:val="8"/>
        </w:numPr>
        <w:tabs>
          <w:tab w:val="clear" w:pos="720"/>
          <w:tab w:val="num" w:pos="360"/>
        </w:tabs>
        <w:spacing w:before="0"/>
        <w:ind w:left="360"/>
      </w:pPr>
      <w:r>
        <w:t>Having discussions to r</w:t>
      </w:r>
      <w:r w:rsidRPr="009424B7">
        <w:t>eview and improve</w:t>
      </w:r>
      <w:r>
        <w:t xml:space="preserve"> performance.</w:t>
      </w:r>
    </w:p>
    <w:p w14:paraId="42A917EF" w14:textId="77777777" w:rsidR="003724C5" w:rsidRPr="00263DBC" w:rsidRDefault="00DF033F" w:rsidP="008E6159">
      <w:pPr>
        <w:spacing w:before="120"/>
        <w:rPr>
          <w:b/>
        </w:rPr>
      </w:pPr>
      <w:r w:rsidRPr="00263DBC">
        <w:rPr>
          <w:b/>
        </w:rPr>
        <w:t xml:space="preserve">The </w:t>
      </w:r>
      <w:r w:rsidR="00730AE9" w:rsidRPr="00263DBC">
        <w:rPr>
          <w:b/>
        </w:rPr>
        <w:t xml:space="preserve">‘Manage’ </w:t>
      </w:r>
      <w:r w:rsidRPr="00263DBC">
        <w:rPr>
          <w:b/>
        </w:rPr>
        <w:t>process steps involve</w:t>
      </w:r>
      <w:r w:rsidR="008C5020" w:rsidRPr="00263DBC">
        <w:rPr>
          <w:b/>
        </w:rPr>
        <w:t>:</w:t>
      </w:r>
    </w:p>
    <w:p w14:paraId="6C0801D7" w14:textId="77777777" w:rsidR="00DF033F" w:rsidRDefault="00751570" w:rsidP="008E6159">
      <w:pPr>
        <w:pStyle w:val="ListParagraph"/>
        <w:numPr>
          <w:ilvl w:val="0"/>
          <w:numId w:val="36"/>
        </w:numPr>
        <w:spacing w:before="0"/>
        <w:ind w:left="357" w:hanging="357"/>
      </w:pPr>
      <w:r>
        <w:t>Check</w:t>
      </w:r>
      <w:r w:rsidR="008C5020">
        <w:t xml:space="preserve"> HSE is being Managed</w:t>
      </w:r>
    </w:p>
    <w:p w14:paraId="0A3B8307" w14:textId="77777777" w:rsidR="008C5020" w:rsidRPr="00DF033F" w:rsidRDefault="008C5020" w:rsidP="00585D89">
      <w:pPr>
        <w:pStyle w:val="ListParagraph"/>
        <w:numPr>
          <w:ilvl w:val="0"/>
          <w:numId w:val="36"/>
        </w:numPr>
      </w:pPr>
      <w:r>
        <w:t>Plan works</w:t>
      </w:r>
    </w:p>
    <w:p w14:paraId="281E6901" w14:textId="77777777" w:rsidR="0044332E" w:rsidRPr="007127AE" w:rsidRDefault="00751570" w:rsidP="007127AE">
      <w:pPr>
        <w:rPr>
          <w:b/>
          <w:color w:val="31849B" w:themeColor="accent5" w:themeShade="BF"/>
          <w:sz w:val="36"/>
          <w:szCs w:val="36"/>
        </w:rPr>
      </w:pPr>
      <w:r>
        <w:rPr>
          <w:b/>
          <w:color w:val="31849B" w:themeColor="accent5" w:themeShade="BF"/>
          <w:sz w:val="36"/>
          <w:szCs w:val="36"/>
        </w:rPr>
        <w:t>Check</w:t>
      </w:r>
      <w:r w:rsidR="00033B43" w:rsidRPr="007127AE">
        <w:rPr>
          <w:b/>
          <w:color w:val="31849B" w:themeColor="accent5" w:themeShade="BF"/>
          <w:sz w:val="36"/>
          <w:szCs w:val="36"/>
        </w:rPr>
        <w:t xml:space="preserve"> HSE </w:t>
      </w:r>
      <w:r w:rsidR="00A06F6D" w:rsidRPr="007127AE">
        <w:rPr>
          <w:b/>
          <w:color w:val="31849B" w:themeColor="accent5" w:themeShade="BF"/>
          <w:sz w:val="36"/>
          <w:szCs w:val="36"/>
        </w:rPr>
        <w:t>is</w:t>
      </w:r>
      <w:r w:rsidR="00033B43" w:rsidRPr="007127AE">
        <w:rPr>
          <w:b/>
          <w:color w:val="31849B" w:themeColor="accent5" w:themeShade="BF"/>
          <w:sz w:val="36"/>
          <w:szCs w:val="36"/>
        </w:rPr>
        <w:t xml:space="preserve"> being Managed</w:t>
      </w:r>
    </w:p>
    <w:p w14:paraId="31AF0D74" w14:textId="77777777" w:rsidR="00641D6A" w:rsidRPr="008C5020" w:rsidRDefault="00324B64" w:rsidP="008C5020">
      <w:pPr>
        <w:spacing w:before="120" w:after="120"/>
      </w:pPr>
      <w:r>
        <w:t xml:space="preserve">Checking HSE is </w:t>
      </w:r>
      <w:r w:rsidR="006F2B0C">
        <w:t>being</w:t>
      </w:r>
      <w:r>
        <w:t xml:space="preserve"> </w:t>
      </w:r>
      <w:r w:rsidR="006F2B0C">
        <w:t>managed</w:t>
      </w:r>
      <w:r>
        <w:t xml:space="preserve"> is the responsibility of the Category Manager / Contract Owner. </w:t>
      </w:r>
    </w:p>
    <w:p w14:paraId="23A3D690" w14:textId="77777777" w:rsidR="00641D6A" w:rsidRPr="00705640" w:rsidRDefault="00D74239" w:rsidP="008C5020">
      <w:pPr>
        <w:spacing w:before="120" w:after="120"/>
      </w:pPr>
      <w:r w:rsidRPr="00705640">
        <w:t xml:space="preserve">During </w:t>
      </w:r>
      <w:r w:rsidR="000C18E8">
        <w:t>TasNetworks</w:t>
      </w:r>
      <w:r w:rsidR="00705640">
        <w:t xml:space="preserve"> and Contractor meetings</w:t>
      </w:r>
      <w:r w:rsidRPr="00705640">
        <w:t xml:space="preserve">, </w:t>
      </w:r>
      <w:r w:rsidR="00324B64" w:rsidRPr="00705640">
        <w:t>reference</w:t>
      </w:r>
      <w:r w:rsidRPr="00705640">
        <w:t xml:space="preserve"> should </w:t>
      </w:r>
      <w:r w:rsidR="00324B64" w:rsidRPr="00705640">
        <w:t>be made</w:t>
      </w:r>
      <w:r w:rsidRPr="00705640">
        <w:t xml:space="preserve"> to:</w:t>
      </w:r>
    </w:p>
    <w:p w14:paraId="5F6B075C" w14:textId="77777777" w:rsidR="007D6773" w:rsidRPr="00705640" w:rsidRDefault="007D6773" w:rsidP="00585D89">
      <w:pPr>
        <w:pStyle w:val="ListParagraph"/>
        <w:numPr>
          <w:ilvl w:val="0"/>
          <w:numId w:val="37"/>
        </w:numPr>
        <w:spacing w:before="120" w:after="120"/>
      </w:pPr>
      <w:r w:rsidRPr="00705640">
        <w:t xml:space="preserve">Evidence of </w:t>
      </w:r>
      <w:r w:rsidR="00D74239" w:rsidRPr="00705640">
        <w:t xml:space="preserve">carrying out </w:t>
      </w:r>
      <w:r w:rsidRPr="00705640">
        <w:t xml:space="preserve">specific Zero Harm </w:t>
      </w:r>
      <w:r w:rsidR="00641D6A" w:rsidRPr="00705640">
        <w:t>requirements</w:t>
      </w:r>
      <w:r w:rsidR="00D74239" w:rsidRPr="00705640">
        <w:t xml:space="preserve"> and </w:t>
      </w:r>
      <w:r w:rsidR="00DB2203" w:rsidRPr="00705640">
        <w:t>applying</w:t>
      </w:r>
      <w:r w:rsidR="00D74239" w:rsidRPr="00705640">
        <w:t xml:space="preserve"> the general Zero Harm requirements</w:t>
      </w:r>
    </w:p>
    <w:p w14:paraId="28064557" w14:textId="77777777" w:rsidR="007D6773" w:rsidRPr="00705640" w:rsidRDefault="007D6773" w:rsidP="00585D89">
      <w:pPr>
        <w:pStyle w:val="ListParagraph"/>
        <w:numPr>
          <w:ilvl w:val="0"/>
          <w:numId w:val="37"/>
        </w:numPr>
        <w:spacing w:before="120" w:after="120"/>
      </w:pPr>
      <w:r w:rsidRPr="00705640">
        <w:t>Outcomes of audits and inspections</w:t>
      </w:r>
      <w:r w:rsidR="00641D6A" w:rsidRPr="00705640">
        <w:t xml:space="preserve"> performed by TasNetworks team members and by the </w:t>
      </w:r>
      <w:r w:rsidR="00A160D6" w:rsidRPr="00705640">
        <w:t>Contractor</w:t>
      </w:r>
      <w:r w:rsidR="00641D6A" w:rsidRPr="00705640">
        <w:t xml:space="preserve"> (self-audits)</w:t>
      </w:r>
    </w:p>
    <w:p w14:paraId="139EEA2F" w14:textId="77777777" w:rsidR="00641D6A" w:rsidRPr="00705640" w:rsidRDefault="00D74239" w:rsidP="00585D89">
      <w:pPr>
        <w:pStyle w:val="ListParagraph"/>
        <w:numPr>
          <w:ilvl w:val="0"/>
          <w:numId w:val="37"/>
        </w:numPr>
        <w:spacing w:before="120" w:after="120"/>
      </w:pPr>
      <w:r w:rsidRPr="00705640">
        <w:t>The c</w:t>
      </w:r>
      <w:r w:rsidR="00641D6A" w:rsidRPr="00705640">
        <w:t>auses and corrective actions from any incidents or near misses</w:t>
      </w:r>
      <w:r w:rsidRPr="00705640">
        <w:t>, and</w:t>
      </w:r>
    </w:p>
    <w:p w14:paraId="528ABCCE" w14:textId="77777777" w:rsidR="007D6773" w:rsidRPr="00705640" w:rsidRDefault="00D74239" w:rsidP="00585D89">
      <w:pPr>
        <w:pStyle w:val="ListParagraph"/>
        <w:numPr>
          <w:ilvl w:val="0"/>
          <w:numId w:val="37"/>
        </w:numPr>
        <w:spacing w:before="120" w:after="120"/>
      </w:pPr>
      <w:r w:rsidRPr="00705640">
        <w:t>The</w:t>
      </w:r>
      <w:r w:rsidR="00641D6A" w:rsidRPr="00705640">
        <w:t xml:space="preserve"> monthly </w:t>
      </w:r>
      <w:r w:rsidR="007D6773" w:rsidRPr="00705640">
        <w:t>HSE performance data</w:t>
      </w:r>
      <w:r w:rsidR="00641D6A" w:rsidRPr="00705640">
        <w:t xml:space="preserve"> provided by the </w:t>
      </w:r>
      <w:r w:rsidR="00A160D6" w:rsidRPr="00705640">
        <w:t>Contractor</w:t>
      </w:r>
      <w:r w:rsidRPr="00705640">
        <w:t>.</w:t>
      </w:r>
    </w:p>
    <w:p w14:paraId="2F79F95D" w14:textId="77777777" w:rsidR="009E3AB1" w:rsidRPr="00705640" w:rsidRDefault="009E3AB1" w:rsidP="003213BC">
      <w:pPr>
        <w:spacing w:before="120" w:after="120"/>
        <w:rPr>
          <w:rFonts w:asciiTheme="minorHAnsi" w:hAnsiTheme="minorHAnsi"/>
          <w:lang w:val="en-US"/>
        </w:rPr>
      </w:pPr>
      <w:r w:rsidRPr="00705640">
        <w:rPr>
          <w:rFonts w:asciiTheme="minorHAnsi" w:hAnsiTheme="minorHAnsi"/>
          <w:lang w:val="en-US"/>
        </w:rPr>
        <w:t xml:space="preserve">The TasNetworks </w:t>
      </w:r>
      <w:r w:rsidR="00085D4A" w:rsidRPr="00705640">
        <w:t>Category Managers / Contract Owners</w:t>
      </w:r>
      <w:r w:rsidR="00AC7FD7" w:rsidRPr="00705640">
        <w:rPr>
          <w:rFonts w:asciiTheme="minorHAnsi" w:hAnsiTheme="minorHAnsi"/>
          <w:lang w:val="en-US"/>
        </w:rPr>
        <w:t xml:space="preserve"> </w:t>
      </w:r>
      <w:r w:rsidRPr="00705640">
        <w:rPr>
          <w:rFonts w:asciiTheme="minorHAnsi" w:hAnsiTheme="minorHAnsi"/>
          <w:lang w:val="en-US"/>
        </w:rPr>
        <w:t xml:space="preserve">and the </w:t>
      </w:r>
      <w:r w:rsidR="00A160D6" w:rsidRPr="00705640">
        <w:rPr>
          <w:rFonts w:asciiTheme="minorHAnsi" w:hAnsiTheme="minorHAnsi"/>
          <w:lang w:val="en-US"/>
        </w:rPr>
        <w:t>Contractor</w:t>
      </w:r>
      <w:r w:rsidRPr="00705640">
        <w:rPr>
          <w:rFonts w:asciiTheme="minorHAnsi" w:hAnsiTheme="minorHAnsi"/>
          <w:lang w:val="en-US"/>
        </w:rPr>
        <w:t xml:space="preserve"> should:</w:t>
      </w:r>
    </w:p>
    <w:p w14:paraId="7560260B" w14:textId="77777777" w:rsidR="00302611" w:rsidRPr="00705640" w:rsidRDefault="00BA13D6" w:rsidP="003213BC">
      <w:pPr>
        <w:spacing w:before="120" w:after="120"/>
        <w:rPr>
          <w:rFonts w:asciiTheme="minorHAnsi" w:hAnsiTheme="minorHAnsi"/>
        </w:rPr>
      </w:pPr>
      <w:r w:rsidRPr="00705640">
        <w:rPr>
          <w:rFonts w:asciiTheme="minorHAnsi" w:hAnsiTheme="minorHAnsi"/>
          <w:b/>
        </w:rPr>
        <w:t>Decide on the actions required</w:t>
      </w:r>
      <w:r w:rsidRPr="00705640">
        <w:rPr>
          <w:rFonts w:asciiTheme="minorHAnsi" w:hAnsiTheme="minorHAnsi"/>
        </w:rPr>
        <w:t xml:space="preserve"> – this involves consulting </w:t>
      </w:r>
      <w:r w:rsidR="00A160D6" w:rsidRPr="00705640">
        <w:rPr>
          <w:rFonts w:asciiTheme="minorHAnsi" w:hAnsiTheme="minorHAnsi"/>
        </w:rPr>
        <w:t>Contractor</w:t>
      </w:r>
      <w:r w:rsidRPr="00705640">
        <w:rPr>
          <w:rFonts w:asciiTheme="minorHAnsi" w:hAnsiTheme="minorHAnsi"/>
        </w:rPr>
        <w:t>s and sharing your findings to agree on HSE areas to improve. Agreed actions should be SMART (specific, measurable, achievable, relevant and time-bound) and involve consulting the workers affected by the</w:t>
      </w:r>
      <w:r w:rsidR="009E3AB1" w:rsidRPr="00705640">
        <w:rPr>
          <w:rFonts w:asciiTheme="minorHAnsi" w:hAnsiTheme="minorHAnsi"/>
        </w:rPr>
        <w:t xml:space="preserve"> corrective actions</w:t>
      </w:r>
      <w:r w:rsidRPr="00705640">
        <w:rPr>
          <w:rFonts w:asciiTheme="minorHAnsi" w:hAnsiTheme="minorHAnsi"/>
        </w:rPr>
        <w:t>. This allows workers to have input into how the actions should be implemented to create ownership and accept any change. The actions agreed between all parties need to be documented</w:t>
      </w:r>
      <w:r w:rsidR="009E3AB1" w:rsidRPr="00705640">
        <w:rPr>
          <w:rFonts w:asciiTheme="minorHAnsi" w:hAnsiTheme="minorHAnsi"/>
        </w:rPr>
        <w:t>.</w:t>
      </w:r>
    </w:p>
    <w:p w14:paraId="04A07C38" w14:textId="77777777" w:rsidR="00BA13D6" w:rsidRPr="00705640" w:rsidRDefault="00BA13D6" w:rsidP="003213BC">
      <w:pPr>
        <w:spacing w:before="120" w:after="120"/>
        <w:rPr>
          <w:rFonts w:asciiTheme="minorHAnsi" w:hAnsiTheme="minorHAnsi"/>
        </w:rPr>
      </w:pPr>
      <w:r w:rsidRPr="00705640">
        <w:rPr>
          <w:rFonts w:asciiTheme="minorHAnsi" w:hAnsiTheme="minorHAnsi"/>
          <w:b/>
        </w:rPr>
        <w:t>Monitor and review improvements</w:t>
      </w:r>
      <w:r w:rsidRPr="00705640">
        <w:rPr>
          <w:rFonts w:asciiTheme="minorHAnsi" w:hAnsiTheme="minorHAnsi"/>
        </w:rPr>
        <w:t xml:space="preserve"> – actions should be monitored and reviewed to ensure they are accepted and </w:t>
      </w:r>
      <w:r w:rsidR="002B0574" w:rsidRPr="00705640">
        <w:rPr>
          <w:rFonts w:asciiTheme="minorHAnsi" w:hAnsiTheme="minorHAnsi"/>
        </w:rPr>
        <w:t xml:space="preserve">are </w:t>
      </w:r>
      <w:r w:rsidRPr="00705640">
        <w:rPr>
          <w:rFonts w:asciiTheme="minorHAnsi" w:hAnsiTheme="minorHAnsi"/>
        </w:rPr>
        <w:t xml:space="preserve">being implemented. Regular consultation allows issues to be raised early for management. When the contract is complete, a review </w:t>
      </w:r>
      <w:r w:rsidR="00730AE9" w:rsidRPr="00705640">
        <w:rPr>
          <w:rFonts w:asciiTheme="minorHAnsi" w:hAnsiTheme="minorHAnsi"/>
        </w:rPr>
        <w:t>may</w:t>
      </w:r>
      <w:r w:rsidRPr="00705640">
        <w:rPr>
          <w:rFonts w:asciiTheme="minorHAnsi" w:hAnsiTheme="minorHAnsi"/>
        </w:rPr>
        <w:t xml:space="preserve"> assist to identify what was done well throughout the project in relation to </w:t>
      </w:r>
      <w:r w:rsidR="00A160D6" w:rsidRPr="00705640">
        <w:rPr>
          <w:rFonts w:asciiTheme="minorHAnsi" w:hAnsiTheme="minorHAnsi"/>
        </w:rPr>
        <w:t>Contractor</w:t>
      </w:r>
      <w:r w:rsidRPr="00705640">
        <w:rPr>
          <w:rFonts w:asciiTheme="minorHAnsi" w:hAnsiTheme="minorHAnsi"/>
        </w:rPr>
        <w:t xml:space="preserve"> management and what improvements could be put in place for the next contract.</w:t>
      </w:r>
    </w:p>
    <w:p w14:paraId="1BCA2C84" w14:textId="77777777" w:rsidR="003245CE" w:rsidRPr="00705640" w:rsidRDefault="003A5253" w:rsidP="003245CE">
      <w:pPr>
        <w:spacing w:before="120" w:after="120"/>
        <w:rPr>
          <w:rFonts w:asciiTheme="minorHAnsi" w:hAnsiTheme="minorHAnsi"/>
        </w:rPr>
      </w:pPr>
      <w:r w:rsidRPr="00705640">
        <w:rPr>
          <w:rFonts w:asciiTheme="minorHAnsi" w:hAnsiTheme="minorHAnsi"/>
        </w:rPr>
        <w:t xml:space="preserve">HSE performance </w:t>
      </w:r>
      <w:r w:rsidR="00730AE9" w:rsidRPr="00705640">
        <w:rPr>
          <w:rFonts w:asciiTheme="minorHAnsi" w:hAnsiTheme="minorHAnsi"/>
        </w:rPr>
        <w:t>may</w:t>
      </w:r>
      <w:r w:rsidRPr="00705640">
        <w:rPr>
          <w:rFonts w:asciiTheme="minorHAnsi" w:hAnsiTheme="minorHAnsi"/>
        </w:rPr>
        <w:t xml:space="preserve"> be reviewed when evaluating </w:t>
      </w:r>
      <w:r w:rsidR="00A75FA8" w:rsidRPr="00705640">
        <w:rPr>
          <w:rFonts w:asciiTheme="minorHAnsi" w:hAnsiTheme="minorHAnsi"/>
        </w:rPr>
        <w:t>the success of a project or work undertaken by a contractor. Successes and areas for improvement should be discussed with contractors</w:t>
      </w:r>
      <w:r w:rsidR="00EC72B2" w:rsidRPr="00705640">
        <w:rPr>
          <w:rFonts w:asciiTheme="minorHAnsi" w:hAnsiTheme="minorHAnsi"/>
        </w:rPr>
        <w:t>, for instance,</w:t>
      </w:r>
      <w:r w:rsidR="00A75FA8" w:rsidRPr="00705640">
        <w:rPr>
          <w:rFonts w:asciiTheme="minorHAnsi" w:hAnsiTheme="minorHAnsi"/>
        </w:rPr>
        <w:t xml:space="preserve"> at ‘close out’ meetings.</w:t>
      </w:r>
    </w:p>
    <w:p w14:paraId="361A71F6" w14:textId="77777777" w:rsidR="00F15C06" w:rsidRPr="003245CE" w:rsidRDefault="003245CE" w:rsidP="003245CE">
      <w:pPr>
        <w:pStyle w:val="Heading1Numbered"/>
        <w:numPr>
          <w:ilvl w:val="0"/>
          <w:numId w:val="0"/>
        </w:numPr>
        <w:ind w:left="794" w:hanging="794"/>
      </w:pPr>
      <w:r>
        <w:rPr>
          <w:rStyle w:val="Heading1NumberedChar"/>
        </w:rPr>
        <w:br w:type="page"/>
      </w:r>
      <w:bookmarkStart w:id="43" w:name="_Toc532994597"/>
      <w:r w:rsidR="001214AC" w:rsidRPr="003245CE">
        <w:lastRenderedPageBreak/>
        <w:t>Plan Works</w:t>
      </w:r>
      <w:bookmarkEnd w:id="43"/>
    </w:p>
    <w:p w14:paraId="2F92B213" w14:textId="77777777" w:rsidR="00601A85" w:rsidRPr="008C5020" w:rsidRDefault="00C72C5C" w:rsidP="00C72C5C">
      <w:pPr>
        <w:rPr>
          <w:rFonts w:asciiTheme="minorHAnsi" w:hAnsiTheme="minorHAnsi"/>
        </w:rPr>
      </w:pPr>
      <w:r w:rsidRPr="008C5020">
        <w:rPr>
          <w:rFonts w:asciiTheme="minorHAnsi" w:hAnsiTheme="minorHAnsi"/>
        </w:rPr>
        <w:t xml:space="preserve">TasNetworks needs to consult, co-operate and co-ordinate activities with </w:t>
      </w:r>
      <w:r w:rsidR="00A160D6" w:rsidRPr="008C5020">
        <w:rPr>
          <w:rFonts w:asciiTheme="minorHAnsi" w:hAnsiTheme="minorHAnsi"/>
        </w:rPr>
        <w:t>Contractor</w:t>
      </w:r>
      <w:r w:rsidRPr="008C5020">
        <w:rPr>
          <w:rFonts w:asciiTheme="minorHAnsi" w:hAnsiTheme="minorHAnsi"/>
        </w:rPr>
        <w:t xml:space="preserve">s and </w:t>
      </w:r>
      <w:r w:rsidR="00A160D6" w:rsidRPr="008C5020">
        <w:rPr>
          <w:rFonts w:asciiTheme="minorHAnsi" w:hAnsiTheme="minorHAnsi"/>
        </w:rPr>
        <w:t>subcontractor</w:t>
      </w:r>
      <w:r w:rsidRPr="008C5020">
        <w:rPr>
          <w:rFonts w:asciiTheme="minorHAnsi" w:hAnsiTheme="minorHAnsi"/>
        </w:rPr>
        <w:t xml:space="preserve">s. </w:t>
      </w:r>
      <w:r w:rsidR="00601A85" w:rsidRPr="008C5020">
        <w:rPr>
          <w:rFonts w:asciiTheme="minorHAnsi" w:hAnsiTheme="minorHAnsi"/>
        </w:rPr>
        <w:t xml:space="preserve">It involves finding out who is doing what, and working together in a co-operative and co-ordinated way so that </w:t>
      </w:r>
      <w:r w:rsidR="00A160D6" w:rsidRPr="008C5020">
        <w:rPr>
          <w:rFonts w:asciiTheme="minorHAnsi" w:hAnsiTheme="minorHAnsi"/>
        </w:rPr>
        <w:t>Risk</w:t>
      </w:r>
      <w:r w:rsidR="00601A85" w:rsidRPr="008C5020">
        <w:rPr>
          <w:rFonts w:asciiTheme="minorHAnsi" w:hAnsiTheme="minorHAnsi"/>
        </w:rPr>
        <w:t xml:space="preserve">s are being managed. </w:t>
      </w:r>
    </w:p>
    <w:p w14:paraId="29C65639" w14:textId="77777777" w:rsidR="00C72C5C" w:rsidRPr="008C5020" w:rsidRDefault="00C72C5C" w:rsidP="003213BC">
      <w:pPr>
        <w:spacing w:before="120"/>
        <w:rPr>
          <w:rFonts w:asciiTheme="minorHAnsi" w:hAnsiTheme="minorHAnsi"/>
        </w:rPr>
      </w:pPr>
      <w:r w:rsidRPr="008C5020">
        <w:rPr>
          <w:rFonts w:asciiTheme="minorHAnsi" w:hAnsiTheme="minorHAnsi"/>
        </w:rPr>
        <w:t>Aside from being a requirement under WHS laws, it means work is better planned and incidents, delays and cancellations are less likely to happen.</w:t>
      </w:r>
    </w:p>
    <w:p w14:paraId="38E6A1F3" w14:textId="77777777" w:rsidR="0083599A" w:rsidRPr="008C5020" w:rsidRDefault="00730AE9" w:rsidP="003213BC">
      <w:pPr>
        <w:spacing w:before="120" w:after="120"/>
      </w:pPr>
      <w:r>
        <w:t xml:space="preserve">The TasNetworks </w:t>
      </w:r>
      <w:r w:rsidR="000F337B">
        <w:t>Job Manager</w:t>
      </w:r>
      <w:r w:rsidR="0004391E" w:rsidRPr="008C5020">
        <w:t xml:space="preserve"> </w:t>
      </w:r>
      <w:r w:rsidR="00601A85" w:rsidRPr="008C5020">
        <w:t xml:space="preserve">should use </w:t>
      </w:r>
      <w:r w:rsidR="000C3301" w:rsidRPr="008C5020">
        <w:t xml:space="preserve">a </w:t>
      </w:r>
      <w:r w:rsidR="00516A45" w:rsidRPr="008C5020">
        <w:t>HSE Works Planning C</w:t>
      </w:r>
      <w:r w:rsidR="00601A85" w:rsidRPr="008C5020">
        <w:t>hecklist to</w:t>
      </w:r>
      <w:r w:rsidR="00C72C5C" w:rsidRPr="008C5020">
        <w:t xml:space="preserve"> consult, co-operate and co-ordinate</w:t>
      </w:r>
      <w:r w:rsidR="00C13440" w:rsidRPr="008C5020">
        <w:t xml:space="preserve"> with </w:t>
      </w:r>
      <w:r w:rsidR="00A160D6" w:rsidRPr="008C5020">
        <w:t>Contractor</w:t>
      </w:r>
      <w:r w:rsidR="00C13440" w:rsidRPr="008C5020">
        <w:t>s</w:t>
      </w:r>
      <w:r w:rsidR="008B1535" w:rsidRPr="008C5020">
        <w:t xml:space="preserve"> before works commence.</w:t>
      </w:r>
    </w:p>
    <w:p w14:paraId="02DFA792" w14:textId="77777777" w:rsidR="002E21A2" w:rsidRDefault="002E21A2" w:rsidP="002E21A2">
      <w:pPr>
        <w:spacing w:before="0"/>
        <w:rPr>
          <w:b/>
          <w:sz w:val="28"/>
          <w:szCs w:val="28"/>
        </w:rPr>
      </w:pPr>
    </w:p>
    <w:p w14:paraId="592C39AB" w14:textId="5E7B5C15" w:rsidR="002E21A2" w:rsidRPr="002E21A2" w:rsidRDefault="002E21A2" w:rsidP="002E21A2">
      <w:pPr>
        <w:spacing w:before="0"/>
        <w:rPr>
          <w:sz w:val="28"/>
          <w:szCs w:val="28"/>
        </w:rPr>
      </w:pPr>
      <w:r w:rsidRPr="002E21A2">
        <w:rPr>
          <w:b/>
          <w:sz w:val="28"/>
          <w:szCs w:val="28"/>
        </w:rPr>
        <w:t>Refer to the</w:t>
      </w:r>
      <w:r w:rsidRPr="002E21A2">
        <w:rPr>
          <w:b/>
          <w:i/>
          <w:sz w:val="28"/>
          <w:szCs w:val="28"/>
        </w:rPr>
        <w:t xml:space="preserve">: </w:t>
      </w:r>
      <w:hyperlink r:id="rId29" w:history="1">
        <w:r w:rsidRPr="006454D7">
          <w:rPr>
            <w:rStyle w:val="Hyperlink"/>
            <w:b/>
            <w:i/>
            <w:sz w:val="28"/>
            <w:szCs w:val="28"/>
          </w:rPr>
          <w:t>Contractor Management Procedure – Works Planning</w:t>
        </w:r>
      </w:hyperlink>
      <w:r w:rsidRPr="002E21A2">
        <w:rPr>
          <w:b/>
          <w:i/>
          <w:sz w:val="28"/>
          <w:szCs w:val="28"/>
        </w:rPr>
        <w:t xml:space="preserve"> </w:t>
      </w:r>
      <w:r w:rsidRPr="002E21A2">
        <w:rPr>
          <w:b/>
          <w:sz w:val="28"/>
          <w:szCs w:val="28"/>
        </w:rPr>
        <w:t>document.</w:t>
      </w:r>
    </w:p>
    <w:p w14:paraId="10AD46B8" w14:textId="77777777" w:rsidR="0083599A" w:rsidRDefault="0083599A" w:rsidP="00C72C5C">
      <w:pPr>
        <w:ind w:left="720"/>
        <w:rPr>
          <w:sz w:val="22"/>
          <w:szCs w:val="22"/>
        </w:rPr>
      </w:pPr>
    </w:p>
    <w:p w14:paraId="627EB30B" w14:textId="77777777" w:rsidR="000C3301" w:rsidRDefault="000C3301" w:rsidP="00BE56D5">
      <w:pPr>
        <w:rPr>
          <w:sz w:val="22"/>
          <w:szCs w:val="22"/>
        </w:rPr>
      </w:pPr>
    </w:p>
    <w:p w14:paraId="31A7A1A9" w14:textId="77777777" w:rsidR="007671B4" w:rsidRPr="00090E9B" w:rsidRDefault="007671B4" w:rsidP="00090E9B">
      <w:pPr>
        <w:ind w:left="720"/>
        <w:rPr>
          <w:rStyle w:val="Heading1NumberedChar"/>
          <w:rFonts w:eastAsiaTheme="minorHAnsi" w:cstheme="minorBidi"/>
          <w:b w:val="0"/>
          <w:bCs w:val="0"/>
          <w:noProof w:val="0"/>
          <w:color w:val="auto"/>
          <w:spacing w:val="0"/>
          <w:sz w:val="22"/>
          <w:szCs w:val="22"/>
          <w:lang w:val="en-AU" w:eastAsia="en-US"/>
        </w:rPr>
      </w:pPr>
    </w:p>
    <w:sectPr w:rsidR="007671B4" w:rsidRPr="00090E9B" w:rsidSect="00246A08">
      <w:headerReference w:type="first" r:id="rId30"/>
      <w:pgSz w:w="11906" w:h="16838" w:code="9"/>
      <w:pgMar w:top="993" w:right="1418" w:bottom="1418" w:left="1418" w:header="567"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4F619" w14:textId="77777777" w:rsidR="00212FC9" w:rsidRDefault="00212FC9" w:rsidP="00B47194">
      <w:r>
        <w:separator/>
      </w:r>
    </w:p>
    <w:p w14:paraId="172203BD" w14:textId="77777777" w:rsidR="00212FC9" w:rsidRDefault="00212FC9"/>
  </w:endnote>
  <w:endnote w:type="continuationSeparator" w:id="0">
    <w:p w14:paraId="0EF6174B" w14:textId="77777777" w:rsidR="00212FC9" w:rsidRDefault="00212FC9" w:rsidP="00B47194">
      <w:r>
        <w:continuationSeparator/>
      </w:r>
    </w:p>
    <w:p w14:paraId="11E8637A" w14:textId="77777777" w:rsidR="00212FC9" w:rsidRDefault="00212FC9"/>
  </w:endnote>
  <w:endnote w:type="continuationNotice" w:id="1">
    <w:p w14:paraId="55D98E7D" w14:textId="77777777" w:rsidR="00212FC9" w:rsidRDefault="00212FC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TT268B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Ind w:w="108" w:type="dxa"/>
      <w:tblBorders>
        <w:top w:val="single" w:sz="4" w:space="0" w:color="208DB8"/>
        <w:left w:val="single" w:sz="4" w:space="0" w:color="208DB8"/>
        <w:bottom w:val="single" w:sz="4" w:space="0" w:color="208DB8"/>
        <w:right w:val="single" w:sz="4" w:space="0" w:color="208DB8"/>
        <w:insideH w:val="single" w:sz="4" w:space="0" w:color="208DB8"/>
        <w:insideV w:val="single" w:sz="4" w:space="0" w:color="208DB8"/>
      </w:tblBorders>
      <w:tblLayout w:type="fixed"/>
      <w:tblLook w:val="04A0" w:firstRow="1" w:lastRow="0" w:firstColumn="1" w:lastColumn="0" w:noHBand="0" w:noVBand="1"/>
    </w:tblPr>
    <w:tblGrid>
      <w:gridCol w:w="4962"/>
      <w:gridCol w:w="1863"/>
      <w:gridCol w:w="1365"/>
      <w:gridCol w:w="1024"/>
    </w:tblGrid>
    <w:tr w:rsidR="00212FC9" w:rsidRPr="00BE0189" w14:paraId="2599AC4F" w14:textId="77777777" w:rsidTr="0059121B">
      <w:trPr>
        <w:trHeight w:val="57"/>
      </w:trPr>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64043C53" w14:textId="77777777" w:rsidR="00212FC9" w:rsidRPr="00BE0189" w:rsidRDefault="00212FC9" w:rsidP="00BE0189">
          <w:pPr>
            <w:pStyle w:val="Footer"/>
            <w:spacing w:before="0"/>
            <w:rPr>
              <w:b/>
              <w:color w:val="FFFFFF" w:themeColor="background1"/>
              <w:sz w:val="18"/>
              <w:szCs w:val="20"/>
            </w:rPr>
          </w:pPr>
          <w:r w:rsidRPr="00BE0189">
            <w:rPr>
              <w:b/>
              <w:color w:val="FFFFFF" w:themeColor="background1"/>
              <w:sz w:val="18"/>
              <w:szCs w:val="20"/>
            </w:rPr>
            <w:t>HSEQ Document</w:t>
          </w:r>
        </w:p>
      </w:tc>
      <w:tc>
        <w:tcPr>
          <w:tcW w:w="1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118B3A7C" w14:textId="77777777" w:rsidR="00212FC9" w:rsidRPr="00BE0189" w:rsidRDefault="00212FC9" w:rsidP="00BE0189">
          <w:pPr>
            <w:pStyle w:val="Footer"/>
            <w:spacing w:before="0"/>
            <w:rPr>
              <w:b/>
              <w:color w:val="FFFFFF" w:themeColor="background1"/>
              <w:sz w:val="18"/>
              <w:szCs w:val="20"/>
            </w:rPr>
          </w:pPr>
          <w:r w:rsidRPr="00BE0189">
            <w:rPr>
              <w:b/>
              <w:color w:val="FFFFFF" w:themeColor="background1"/>
              <w:sz w:val="18"/>
              <w:szCs w:val="20"/>
            </w:rPr>
            <w:t>Record number</w:t>
          </w:r>
        </w:p>
      </w:tc>
      <w:tc>
        <w:tcPr>
          <w:tcW w:w="13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254F63F7" w14:textId="77777777" w:rsidR="00212FC9" w:rsidRPr="00BE0189" w:rsidRDefault="00212FC9" w:rsidP="00BE0189">
          <w:pPr>
            <w:pStyle w:val="Footer"/>
            <w:spacing w:before="0"/>
            <w:rPr>
              <w:b/>
              <w:color w:val="FFFFFF" w:themeColor="background1"/>
              <w:sz w:val="18"/>
              <w:szCs w:val="20"/>
            </w:rPr>
          </w:pPr>
          <w:r w:rsidRPr="00BE0189">
            <w:rPr>
              <w:b/>
              <w:color w:val="FFFFFF" w:themeColor="background1"/>
              <w:sz w:val="18"/>
              <w:szCs w:val="20"/>
            </w:rPr>
            <w:t>Issue date</w:t>
          </w:r>
        </w:p>
      </w:tc>
      <w:tc>
        <w:tcPr>
          <w:tcW w:w="10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bottom"/>
        </w:tcPr>
        <w:p w14:paraId="71BAC80E" w14:textId="77777777" w:rsidR="00212FC9" w:rsidRPr="00BE0189" w:rsidRDefault="00212FC9" w:rsidP="00BE0189">
          <w:pPr>
            <w:pStyle w:val="Footer"/>
            <w:spacing w:before="0"/>
            <w:rPr>
              <w:b/>
              <w:color w:val="FFFFFF" w:themeColor="background1"/>
              <w:sz w:val="18"/>
              <w:szCs w:val="20"/>
            </w:rPr>
          </w:pPr>
          <w:r w:rsidRPr="00BE0189">
            <w:rPr>
              <w:b/>
              <w:color w:val="FFFFFF" w:themeColor="background1"/>
              <w:sz w:val="18"/>
              <w:szCs w:val="20"/>
            </w:rPr>
            <w:t>Page</w:t>
          </w:r>
        </w:p>
      </w:tc>
    </w:tr>
    <w:tr w:rsidR="00212FC9" w:rsidRPr="001162FE" w14:paraId="17B9E815" w14:textId="77777777" w:rsidTr="0059121B">
      <w:tc>
        <w:tcPr>
          <w:tcW w:w="4962" w:type="dxa"/>
          <w:tcBorders>
            <w:top w:val="single" w:sz="4" w:space="0" w:color="FFFFFF" w:themeColor="background1"/>
          </w:tcBorders>
        </w:tcPr>
        <w:p w14:paraId="137429D8" w14:textId="77777777" w:rsidR="00212FC9" w:rsidRPr="001162FE" w:rsidRDefault="00212FC9" w:rsidP="00BE0189">
          <w:pPr>
            <w:pStyle w:val="Footer"/>
            <w:spacing w:before="0" w:after="40"/>
            <w:rPr>
              <w:color w:val="auto"/>
              <w:sz w:val="20"/>
              <w:szCs w:val="20"/>
            </w:rPr>
          </w:pPr>
          <w:r>
            <w:rPr>
              <w:color w:val="auto"/>
              <w:sz w:val="20"/>
              <w:szCs w:val="20"/>
            </w:rPr>
            <w:fldChar w:fldCharType="begin"/>
          </w:r>
          <w:r>
            <w:rPr>
              <w:color w:val="auto"/>
              <w:sz w:val="20"/>
              <w:szCs w:val="20"/>
            </w:rPr>
            <w:instrText xml:space="preserve"> REF HSEQDocument  \* MERGEFORMAT </w:instrText>
          </w:r>
          <w:r>
            <w:rPr>
              <w:color w:val="auto"/>
              <w:sz w:val="20"/>
              <w:szCs w:val="20"/>
            </w:rPr>
            <w:fldChar w:fldCharType="separate"/>
          </w:r>
          <w:sdt>
            <w:sdtPr>
              <w:rPr>
                <w:color w:val="auto"/>
                <w:sz w:val="20"/>
                <w:szCs w:val="20"/>
              </w:rPr>
              <w:alias w:val="   Title   "/>
              <w:tag w:val=""/>
              <w:id w:val="-956408527"/>
              <w:lock w:val="sdtLocked"/>
              <w:placeholder>
                <w:docPart w:val="30EC983A8BF9473D829F4482980DF748"/>
              </w:placeholder>
              <w:dataBinding w:prefixMappings="xmlns:ns0='http://purl.org/dc/elements/1.1/' xmlns:ns1='http://schemas.openxmlformats.org/package/2006/metadata/core-properties' " w:xpath="/ns1:coreProperties[1]/ns0:title[1]" w:storeItemID="{6C3C8BC8-F283-45AE-878A-BAB7291924A1}"/>
              <w:text/>
            </w:sdtPr>
            <w:sdtEndPr/>
            <w:sdtContent>
              <w:r w:rsidRPr="001D1B09">
                <w:rPr>
                  <w:color w:val="auto"/>
                  <w:sz w:val="20"/>
                  <w:szCs w:val="20"/>
                </w:rPr>
                <w:t>Contractor Management Procedure</w:t>
              </w:r>
            </w:sdtContent>
          </w:sdt>
          <w:r>
            <w:rPr>
              <w:color w:val="auto"/>
              <w:sz w:val="20"/>
              <w:szCs w:val="20"/>
            </w:rPr>
            <w:fldChar w:fldCharType="end"/>
          </w:r>
        </w:p>
      </w:tc>
      <w:sdt>
        <w:sdtPr>
          <w:rPr>
            <w:sz w:val="20"/>
            <w:szCs w:val="16"/>
          </w:rPr>
          <w:alias w:val="Record Number"/>
          <w:id w:val="-817192552"/>
          <w:dataBinding w:prefixMappings="xmlns:ns0='http://schemas.microsoft.com/office/2006/metadata/properties' xmlns:ns1='http://www.w3.org/2001/XMLSchema-instance' xmlns:ns2='http://schemas.microsoft.com/office/infopath/2007/PartnerControls' xmlns:ns3='6507b872-2cd3-4a0c-89ca-a25a0e7a9317' xmlns:ns4='http://schemas.microsoft.com/sharepoint/v4' xmlns:ns5='http://schemas.microsoft.com/sharepoint/v3/fields' " w:xpath="/ns0:properties[1]/documentManagement[1]/ns3:Record_x0020_Number[1]" w:storeItemID="{E9D145F6-9793-4511-9DC5-200EAEA1590A}"/>
          <w:text/>
        </w:sdtPr>
        <w:sdtEndPr/>
        <w:sdtContent>
          <w:tc>
            <w:tcPr>
              <w:tcW w:w="1863" w:type="dxa"/>
              <w:tcBorders>
                <w:top w:val="single" w:sz="4" w:space="0" w:color="FFFFFF" w:themeColor="background1"/>
              </w:tcBorders>
            </w:tcPr>
            <w:p w14:paraId="6A760075" w14:textId="3F3C9D2C" w:rsidR="00212FC9" w:rsidRPr="001162FE" w:rsidRDefault="006454D7" w:rsidP="006250DA">
              <w:pPr>
                <w:pStyle w:val="Footer"/>
                <w:spacing w:before="40" w:after="40"/>
                <w:rPr>
                  <w:color w:val="auto"/>
                  <w:sz w:val="20"/>
                  <w:szCs w:val="20"/>
                </w:rPr>
              </w:pPr>
              <w:r>
                <w:rPr>
                  <w:sz w:val="20"/>
                  <w:szCs w:val="16"/>
                </w:rPr>
                <w:t>R0001247724</w:t>
              </w:r>
            </w:p>
          </w:tc>
        </w:sdtContent>
      </w:sdt>
      <w:tc>
        <w:tcPr>
          <w:tcW w:w="1365" w:type="dxa"/>
          <w:tcBorders>
            <w:top w:val="single" w:sz="4" w:space="0" w:color="FFFFFF" w:themeColor="background1"/>
          </w:tcBorders>
        </w:tcPr>
        <w:p w14:paraId="4BFC8329" w14:textId="77777777" w:rsidR="00212FC9" w:rsidRPr="001162FE" w:rsidRDefault="00212FC9" w:rsidP="00F531B4">
          <w:pPr>
            <w:pStyle w:val="Footer"/>
            <w:spacing w:before="40" w:after="40"/>
            <w:rPr>
              <w:color w:val="auto"/>
              <w:sz w:val="20"/>
              <w:szCs w:val="20"/>
            </w:rPr>
          </w:pPr>
          <w:r>
            <w:rPr>
              <w:color w:val="auto"/>
              <w:sz w:val="20"/>
              <w:szCs w:val="20"/>
            </w:rPr>
            <w:t>02/08/2018</w:t>
          </w:r>
        </w:p>
      </w:tc>
      <w:tc>
        <w:tcPr>
          <w:tcW w:w="1024" w:type="dxa"/>
          <w:tcBorders>
            <w:top w:val="single" w:sz="4" w:space="0" w:color="FFFFFF" w:themeColor="background1"/>
          </w:tcBorders>
        </w:tcPr>
        <w:p w14:paraId="3140A2FF" w14:textId="06F0A6BC" w:rsidR="00212FC9" w:rsidRPr="001162FE" w:rsidRDefault="00212FC9" w:rsidP="0059121B">
          <w:pPr>
            <w:pStyle w:val="Footer"/>
            <w:spacing w:before="40" w:after="40"/>
            <w:rPr>
              <w:color w:val="auto"/>
              <w:sz w:val="20"/>
              <w:szCs w:val="20"/>
            </w:rPr>
          </w:pPr>
          <w:r w:rsidRPr="001162FE">
            <w:rPr>
              <w:rFonts w:cstheme="minorHAnsi"/>
              <w:color w:val="auto"/>
              <w:sz w:val="20"/>
              <w:szCs w:val="20"/>
            </w:rPr>
            <w:fldChar w:fldCharType="begin"/>
          </w:r>
          <w:r w:rsidRPr="001162FE">
            <w:rPr>
              <w:rFonts w:cstheme="minorHAnsi"/>
              <w:color w:val="auto"/>
              <w:sz w:val="20"/>
              <w:szCs w:val="20"/>
            </w:rPr>
            <w:instrText xml:space="preserve"> PAGE </w:instrText>
          </w:r>
          <w:r w:rsidRPr="001162FE">
            <w:rPr>
              <w:rFonts w:cstheme="minorHAnsi"/>
              <w:color w:val="auto"/>
              <w:sz w:val="20"/>
              <w:szCs w:val="20"/>
            </w:rPr>
            <w:fldChar w:fldCharType="separate"/>
          </w:r>
          <w:r w:rsidR="00600F48">
            <w:rPr>
              <w:rFonts w:cstheme="minorHAnsi"/>
              <w:noProof/>
              <w:color w:val="auto"/>
              <w:sz w:val="20"/>
              <w:szCs w:val="20"/>
            </w:rPr>
            <w:t>2</w:t>
          </w:r>
          <w:r w:rsidRPr="001162FE">
            <w:rPr>
              <w:rFonts w:cstheme="minorHAnsi"/>
              <w:color w:val="auto"/>
              <w:sz w:val="20"/>
              <w:szCs w:val="20"/>
            </w:rPr>
            <w:fldChar w:fldCharType="end"/>
          </w:r>
          <w:r w:rsidRPr="001162FE">
            <w:rPr>
              <w:rFonts w:cstheme="minorHAnsi"/>
              <w:color w:val="auto"/>
              <w:sz w:val="20"/>
              <w:szCs w:val="20"/>
            </w:rPr>
            <w:t xml:space="preserve"> of </w:t>
          </w:r>
          <w:r w:rsidRPr="001162FE">
            <w:rPr>
              <w:rFonts w:cstheme="minorHAnsi"/>
              <w:color w:val="auto"/>
              <w:sz w:val="20"/>
              <w:szCs w:val="20"/>
            </w:rPr>
            <w:fldChar w:fldCharType="begin"/>
          </w:r>
          <w:r w:rsidRPr="001162FE">
            <w:rPr>
              <w:rFonts w:cstheme="minorHAnsi"/>
              <w:color w:val="auto"/>
              <w:sz w:val="20"/>
              <w:szCs w:val="20"/>
            </w:rPr>
            <w:instrText xml:space="preserve"> NUMPAGES  </w:instrText>
          </w:r>
          <w:r w:rsidRPr="001162FE">
            <w:rPr>
              <w:rFonts w:cstheme="minorHAnsi"/>
              <w:color w:val="auto"/>
              <w:sz w:val="20"/>
              <w:szCs w:val="20"/>
            </w:rPr>
            <w:fldChar w:fldCharType="separate"/>
          </w:r>
          <w:r w:rsidR="00600F48">
            <w:rPr>
              <w:rFonts w:cstheme="minorHAnsi"/>
              <w:noProof/>
              <w:color w:val="auto"/>
              <w:sz w:val="20"/>
              <w:szCs w:val="20"/>
            </w:rPr>
            <w:t>13</w:t>
          </w:r>
          <w:r w:rsidRPr="001162FE">
            <w:rPr>
              <w:rFonts w:cstheme="minorHAnsi"/>
              <w:color w:val="auto"/>
              <w:sz w:val="20"/>
              <w:szCs w:val="20"/>
            </w:rPr>
            <w:fldChar w:fldCharType="end"/>
          </w:r>
        </w:p>
      </w:tc>
    </w:tr>
  </w:tbl>
  <w:p w14:paraId="52092021" w14:textId="77777777" w:rsidR="00212FC9" w:rsidRPr="00E806CC" w:rsidRDefault="00212FC9" w:rsidP="00BF6DDB">
    <w:pPr>
      <w:pStyle w:val="Footer"/>
      <w:rPr>
        <w:rFonts w:cstheme="minorHAnsi"/>
        <w:sz w:val="20"/>
        <w:szCs w:val="20"/>
      </w:rPr>
    </w:pPr>
    <w:r w:rsidRPr="00E806CC">
      <w:rPr>
        <w:rFonts w:cstheme="minorHAnsi"/>
        <w:sz w:val="20"/>
        <w:szCs w:val="20"/>
      </w:rPr>
      <w:t>Un</w:t>
    </w:r>
    <w:r>
      <w:rPr>
        <w:rFonts w:cstheme="minorHAnsi"/>
        <w:sz w:val="20"/>
        <w:szCs w:val="20"/>
      </w:rPr>
      <w:t>Control</w:t>
    </w:r>
    <w:r w:rsidRPr="00E806CC">
      <w:rPr>
        <w:rFonts w:cstheme="minorHAnsi"/>
        <w:sz w:val="20"/>
        <w:szCs w:val="20"/>
      </w:rPr>
      <w:t>led once printed</w:t>
    </w:r>
    <w:r>
      <w:rPr>
        <w:rFonts w:cstheme="minorHAnsi"/>
        <w:sz w:val="20"/>
        <w:szCs w:val="20"/>
      </w:rPr>
      <w:t>. P</w:t>
    </w:r>
    <w:r w:rsidRPr="00E806CC">
      <w:rPr>
        <w:rFonts w:cstheme="minorHAnsi"/>
        <w:sz w:val="20"/>
        <w:szCs w:val="20"/>
      </w:rPr>
      <w:t xml:space="preserve">lease verify </w:t>
    </w:r>
    <w:r>
      <w:rPr>
        <w:rFonts w:cstheme="minorHAnsi"/>
        <w:sz w:val="20"/>
        <w:szCs w:val="20"/>
      </w:rPr>
      <w:t xml:space="preserve">the </w:t>
    </w:r>
    <w:r w:rsidRPr="00E806CC">
      <w:rPr>
        <w:rFonts w:cstheme="minorHAnsi"/>
        <w:sz w:val="20"/>
        <w:szCs w:val="20"/>
      </w:rPr>
      <w:t>current versi</w:t>
    </w:r>
    <w:r>
      <w:rPr>
        <w:rFonts w:cstheme="minorHAnsi"/>
        <w:sz w:val="20"/>
        <w:szCs w:val="20"/>
      </w:rPr>
      <w:t xml:space="preserve">on on the TasNetworks intranet site – </w:t>
    </w:r>
    <w:r w:rsidRPr="00E806CC">
      <w:rPr>
        <w:rFonts w:cstheme="minorHAnsi"/>
        <w:sz w:val="20"/>
        <w:szCs w:val="20"/>
      </w:rPr>
      <w:t>The Zo</w:t>
    </w:r>
    <w:r>
      <w:rPr>
        <w:rFonts w:cstheme="minorHAnsi"/>
        <w:sz w:val="20"/>
        <w:szCs w:val="20"/>
      </w:rPr>
      <w:t>n</w:t>
    </w:r>
    <w:r w:rsidRPr="00E806CC">
      <w:rPr>
        <w:rFonts w:cstheme="minorHAnsi"/>
        <w:sz w:val="20"/>
        <w:szCs w:val="20"/>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108" w:type="dxa"/>
      <w:tblBorders>
        <w:top w:val="single" w:sz="4" w:space="0" w:color="208DB8"/>
        <w:left w:val="single" w:sz="4" w:space="0" w:color="208DB8"/>
        <w:bottom w:val="single" w:sz="4" w:space="0" w:color="208DB8"/>
        <w:right w:val="single" w:sz="4" w:space="0" w:color="208DB8"/>
        <w:insideH w:val="single" w:sz="4" w:space="0" w:color="208DB8"/>
        <w:insideV w:val="single" w:sz="4" w:space="0" w:color="208DB8"/>
      </w:tblBorders>
      <w:tblLayout w:type="fixed"/>
      <w:tblLook w:val="04A0" w:firstRow="1" w:lastRow="0" w:firstColumn="1" w:lastColumn="0" w:noHBand="0" w:noVBand="1"/>
    </w:tblPr>
    <w:tblGrid>
      <w:gridCol w:w="4645"/>
      <w:gridCol w:w="3010"/>
      <w:gridCol w:w="1248"/>
      <w:gridCol w:w="1162"/>
    </w:tblGrid>
    <w:tr w:rsidR="00212FC9" w:rsidRPr="00E806CC" w14:paraId="4AFB5370" w14:textId="77777777" w:rsidTr="00104140">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center"/>
        </w:tcPr>
        <w:p w14:paraId="28CF42F2" w14:textId="77777777" w:rsidR="00212FC9" w:rsidRPr="00E806CC" w:rsidRDefault="00212FC9" w:rsidP="001C2348">
          <w:pPr>
            <w:pStyle w:val="Footer"/>
            <w:spacing w:before="0"/>
            <w:rPr>
              <w:b/>
              <w:color w:val="FFFFFF" w:themeColor="background1"/>
              <w:sz w:val="20"/>
              <w:szCs w:val="20"/>
            </w:rPr>
          </w:pPr>
          <w:r>
            <w:rPr>
              <w:b/>
              <w:color w:val="FFFFFF" w:themeColor="background1"/>
              <w:sz w:val="20"/>
              <w:szCs w:val="20"/>
            </w:rPr>
            <w:t>HSEQ Document</w:t>
          </w:r>
        </w:p>
      </w:tc>
      <w:tc>
        <w:tcPr>
          <w:tcW w:w="3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center"/>
        </w:tcPr>
        <w:p w14:paraId="3248095E" w14:textId="77777777" w:rsidR="00212FC9" w:rsidRPr="00E806CC" w:rsidRDefault="00212FC9" w:rsidP="008D4604">
          <w:pPr>
            <w:pStyle w:val="Footer"/>
            <w:spacing w:before="0"/>
            <w:rPr>
              <w:b/>
              <w:color w:val="FFFFFF" w:themeColor="background1"/>
              <w:sz w:val="20"/>
              <w:szCs w:val="20"/>
            </w:rPr>
          </w:pPr>
          <w:r w:rsidRPr="00E806CC">
            <w:rPr>
              <w:b/>
              <w:color w:val="FFFFFF" w:themeColor="background1"/>
              <w:sz w:val="20"/>
              <w:szCs w:val="20"/>
            </w:rPr>
            <w:t xml:space="preserve">Record </w:t>
          </w:r>
          <w:r>
            <w:rPr>
              <w:b/>
              <w:color w:val="FFFFFF" w:themeColor="background1"/>
              <w:sz w:val="20"/>
              <w:szCs w:val="20"/>
            </w:rPr>
            <w:t>Number</w:t>
          </w:r>
        </w:p>
      </w:tc>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center"/>
        </w:tcPr>
        <w:p w14:paraId="109C319E" w14:textId="77777777" w:rsidR="00212FC9" w:rsidRPr="00E806CC" w:rsidRDefault="00212FC9" w:rsidP="008D4604">
          <w:pPr>
            <w:pStyle w:val="Footer"/>
            <w:spacing w:before="0"/>
            <w:rPr>
              <w:b/>
              <w:color w:val="FFFFFF" w:themeColor="background1"/>
              <w:sz w:val="20"/>
              <w:szCs w:val="20"/>
            </w:rPr>
          </w:pPr>
          <w:r>
            <w:rPr>
              <w:b/>
              <w:color w:val="FFFFFF" w:themeColor="background1"/>
              <w:sz w:val="20"/>
              <w:szCs w:val="20"/>
            </w:rPr>
            <w:t>Issued</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themeFill="accent5" w:themeFillShade="BF"/>
          <w:vAlign w:val="center"/>
        </w:tcPr>
        <w:p w14:paraId="53284567" w14:textId="77777777" w:rsidR="00212FC9" w:rsidRPr="00E806CC" w:rsidRDefault="00212FC9" w:rsidP="008D4604">
          <w:pPr>
            <w:pStyle w:val="Footer"/>
            <w:spacing w:before="0"/>
            <w:jc w:val="center"/>
            <w:rPr>
              <w:b/>
              <w:color w:val="FFFFFF" w:themeColor="background1"/>
              <w:sz w:val="20"/>
              <w:szCs w:val="20"/>
            </w:rPr>
          </w:pPr>
          <w:r w:rsidRPr="00E806CC">
            <w:rPr>
              <w:b/>
              <w:color w:val="FFFFFF" w:themeColor="background1"/>
              <w:sz w:val="20"/>
              <w:szCs w:val="20"/>
            </w:rPr>
            <w:t>Page</w:t>
          </w:r>
        </w:p>
      </w:tc>
    </w:tr>
    <w:tr w:rsidR="00212FC9" w:rsidRPr="001162FE" w14:paraId="3CD9339F" w14:textId="77777777" w:rsidTr="00104140">
      <w:tc>
        <w:tcPr>
          <w:tcW w:w="4645" w:type="dxa"/>
          <w:tcBorders>
            <w:top w:val="single" w:sz="4" w:space="0" w:color="FFFFFF" w:themeColor="background1"/>
          </w:tcBorders>
        </w:tcPr>
        <w:p w14:paraId="26BCD36B" w14:textId="77777777" w:rsidR="00212FC9" w:rsidRPr="001162FE" w:rsidRDefault="00212FC9" w:rsidP="00D464C3">
          <w:pPr>
            <w:pStyle w:val="Footer"/>
            <w:spacing w:before="0" w:after="40"/>
            <w:rPr>
              <w:color w:val="auto"/>
              <w:sz w:val="20"/>
              <w:szCs w:val="20"/>
            </w:rPr>
          </w:pPr>
          <w:r>
            <w:rPr>
              <w:color w:val="auto"/>
              <w:sz w:val="20"/>
              <w:szCs w:val="20"/>
            </w:rPr>
            <w:fldChar w:fldCharType="begin"/>
          </w:r>
          <w:r>
            <w:rPr>
              <w:color w:val="auto"/>
              <w:sz w:val="20"/>
              <w:szCs w:val="20"/>
            </w:rPr>
            <w:instrText xml:space="preserve"> REF HSEQDocument \h  \* MERGEFORMAT </w:instrText>
          </w:r>
          <w:r>
            <w:rPr>
              <w:color w:val="auto"/>
              <w:sz w:val="20"/>
              <w:szCs w:val="20"/>
            </w:rPr>
          </w:r>
          <w:r>
            <w:rPr>
              <w:color w:val="auto"/>
              <w:sz w:val="20"/>
              <w:szCs w:val="20"/>
            </w:rPr>
            <w:fldChar w:fldCharType="separate"/>
          </w:r>
          <w:sdt>
            <w:sdtPr>
              <w:rPr>
                <w:color w:val="auto"/>
                <w:sz w:val="20"/>
                <w:szCs w:val="20"/>
              </w:rPr>
              <w:alias w:val="   Title   "/>
              <w:tag w:val=""/>
              <w:id w:val="1119885619"/>
              <w:lock w:val="sdtLocked"/>
              <w:dataBinding w:prefixMappings="xmlns:ns0='http://purl.org/dc/elements/1.1/' xmlns:ns1='http://schemas.openxmlformats.org/package/2006/metadata/core-properties' " w:xpath="/ns1:coreProperties[1]/ns0:title[1]" w:storeItemID="{6C3C8BC8-F283-45AE-878A-BAB7291924A1}"/>
              <w:text/>
            </w:sdtPr>
            <w:sdtEndPr/>
            <w:sdtContent>
              <w:r w:rsidRPr="001D1B09">
                <w:rPr>
                  <w:color w:val="auto"/>
                  <w:sz w:val="20"/>
                  <w:szCs w:val="20"/>
                </w:rPr>
                <w:t>Contractor Management Procedure</w:t>
              </w:r>
            </w:sdtContent>
          </w:sdt>
          <w:r>
            <w:rPr>
              <w:color w:val="auto"/>
              <w:sz w:val="20"/>
              <w:szCs w:val="20"/>
            </w:rPr>
            <w:fldChar w:fldCharType="end"/>
          </w:r>
        </w:p>
      </w:tc>
      <w:sdt>
        <w:sdtPr>
          <w:rPr>
            <w:color w:val="auto"/>
            <w:sz w:val="20"/>
            <w:szCs w:val="16"/>
          </w:rPr>
          <w:alias w:val="Record Number"/>
          <w:id w:val="-572282854"/>
          <w:dataBinding w:prefixMappings="xmlns:ns0='http://schemas.microsoft.com/office/2006/metadata/properties' xmlns:ns1='http://www.w3.org/2001/XMLSchema-instance' xmlns:ns2='http://schemas.microsoft.com/office/infopath/2007/PartnerControls' xmlns:ns3='6507b872-2cd3-4a0c-89ca-a25a0e7a9317' xmlns:ns4='http://schemas.microsoft.com/sharepoint/v4' xmlns:ns5='http://schemas.microsoft.com/sharepoint/v3/fields' " w:xpath="/ns0:properties[1]/documentManagement[1]/ns3:Record_x0020_Number[1]" w:storeItemID="{E9D145F6-9793-4511-9DC5-200EAEA1590A}"/>
          <w:text/>
        </w:sdtPr>
        <w:sdtEndPr>
          <w:rPr>
            <w:szCs w:val="20"/>
          </w:rPr>
        </w:sdtEndPr>
        <w:sdtContent>
          <w:tc>
            <w:tcPr>
              <w:tcW w:w="3010" w:type="dxa"/>
              <w:tcBorders>
                <w:top w:val="single" w:sz="4" w:space="0" w:color="FFFFFF" w:themeColor="background1"/>
              </w:tcBorders>
            </w:tcPr>
            <w:p w14:paraId="350780A5" w14:textId="5B077EE7" w:rsidR="00212FC9" w:rsidRPr="001162FE" w:rsidRDefault="006454D7" w:rsidP="003C1A3C">
              <w:pPr>
                <w:pStyle w:val="Footer"/>
                <w:spacing w:before="40" w:after="40"/>
                <w:rPr>
                  <w:color w:val="auto"/>
                  <w:sz w:val="20"/>
                  <w:szCs w:val="20"/>
                </w:rPr>
              </w:pPr>
              <w:r>
                <w:rPr>
                  <w:color w:val="auto"/>
                  <w:sz w:val="20"/>
                  <w:szCs w:val="16"/>
                </w:rPr>
                <w:t>R0001247724</w:t>
              </w:r>
            </w:p>
          </w:tc>
        </w:sdtContent>
      </w:sdt>
      <w:tc>
        <w:tcPr>
          <w:tcW w:w="1248" w:type="dxa"/>
          <w:tcBorders>
            <w:top w:val="single" w:sz="4" w:space="0" w:color="FFFFFF" w:themeColor="background1"/>
          </w:tcBorders>
        </w:tcPr>
        <w:p w14:paraId="7BDF0C6F" w14:textId="77777777" w:rsidR="00212FC9" w:rsidRPr="00104140" w:rsidRDefault="00212FC9" w:rsidP="003C1A3C">
          <w:pPr>
            <w:pStyle w:val="Footer"/>
            <w:spacing w:before="40" w:after="40"/>
            <w:rPr>
              <w:color w:val="auto"/>
              <w:sz w:val="20"/>
              <w:szCs w:val="20"/>
            </w:rPr>
          </w:pPr>
          <w:r>
            <w:rPr>
              <w:color w:val="auto"/>
              <w:sz w:val="20"/>
              <w:szCs w:val="20"/>
            </w:rPr>
            <w:t>02/08/2018</w:t>
          </w:r>
        </w:p>
      </w:tc>
      <w:tc>
        <w:tcPr>
          <w:tcW w:w="1162" w:type="dxa"/>
          <w:tcBorders>
            <w:top w:val="single" w:sz="4" w:space="0" w:color="FFFFFF" w:themeColor="background1"/>
          </w:tcBorders>
        </w:tcPr>
        <w:p w14:paraId="36ECFE01" w14:textId="702B0DA8" w:rsidR="00212FC9" w:rsidRPr="001162FE" w:rsidRDefault="00212FC9" w:rsidP="00104140">
          <w:pPr>
            <w:pStyle w:val="Footer"/>
            <w:spacing w:before="40" w:after="40"/>
            <w:rPr>
              <w:color w:val="auto"/>
              <w:sz w:val="20"/>
              <w:szCs w:val="20"/>
            </w:rPr>
          </w:pPr>
          <w:r w:rsidRPr="001162FE">
            <w:rPr>
              <w:rFonts w:cstheme="minorHAnsi"/>
              <w:color w:val="auto"/>
              <w:sz w:val="20"/>
              <w:szCs w:val="20"/>
            </w:rPr>
            <w:fldChar w:fldCharType="begin"/>
          </w:r>
          <w:r w:rsidRPr="001162FE">
            <w:rPr>
              <w:rFonts w:cstheme="minorHAnsi"/>
              <w:color w:val="auto"/>
              <w:sz w:val="20"/>
              <w:szCs w:val="20"/>
            </w:rPr>
            <w:instrText xml:space="preserve"> PAGE </w:instrText>
          </w:r>
          <w:r w:rsidRPr="001162FE">
            <w:rPr>
              <w:rFonts w:cstheme="minorHAnsi"/>
              <w:color w:val="auto"/>
              <w:sz w:val="20"/>
              <w:szCs w:val="20"/>
            </w:rPr>
            <w:fldChar w:fldCharType="separate"/>
          </w:r>
          <w:r w:rsidR="00600F48">
            <w:rPr>
              <w:rFonts w:cstheme="minorHAnsi"/>
              <w:noProof/>
              <w:color w:val="auto"/>
              <w:sz w:val="20"/>
              <w:szCs w:val="20"/>
            </w:rPr>
            <w:t>1</w:t>
          </w:r>
          <w:r w:rsidRPr="001162FE">
            <w:rPr>
              <w:rFonts w:cstheme="minorHAnsi"/>
              <w:color w:val="auto"/>
              <w:sz w:val="20"/>
              <w:szCs w:val="20"/>
            </w:rPr>
            <w:fldChar w:fldCharType="end"/>
          </w:r>
          <w:r w:rsidRPr="001162FE">
            <w:rPr>
              <w:rFonts w:cstheme="minorHAnsi"/>
              <w:color w:val="auto"/>
              <w:sz w:val="20"/>
              <w:szCs w:val="20"/>
            </w:rPr>
            <w:t xml:space="preserve"> of </w:t>
          </w:r>
          <w:r w:rsidRPr="001162FE">
            <w:rPr>
              <w:rFonts w:cstheme="minorHAnsi"/>
              <w:color w:val="auto"/>
              <w:sz w:val="20"/>
              <w:szCs w:val="20"/>
            </w:rPr>
            <w:fldChar w:fldCharType="begin"/>
          </w:r>
          <w:r w:rsidRPr="001162FE">
            <w:rPr>
              <w:rFonts w:cstheme="minorHAnsi"/>
              <w:color w:val="auto"/>
              <w:sz w:val="20"/>
              <w:szCs w:val="20"/>
            </w:rPr>
            <w:instrText xml:space="preserve"> NUMPAGES  </w:instrText>
          </w:r>
          <w:r w:rsidRPr="001162FE">
            <w:rPr>
              <w:rFonts w:cstheme="minorHAnsi"/>
              <w:color w:val="auto"/>
              <w:sz w:val="20"/>
              <w:szCs w:val="20"/>
            </w:rPr>
            <w:fldChar w:fldCharType="separate"/>
          </w:r>
          <w:r w:rsidR="00600F48">
            <w:rPr>
              <w:rFonts w:cstheme="minorHAnsi"/>
              <w:noProof/>
              <w:color w:val="auto"/>
              <w:sz w:val="20"/>
              <w:szCs w:val="20"/>
            </w:rPr>
            <w:t>13</w:t>
          </w:r>
          <w:r w:rsidRPr="001162FE">
            <w:rPr>
              <w:rFonts w:cstheme="minorHAnsi"/>
              <w:color w:val="auto"/>
              <w:sz w:val="20"/>
              <w:szCs w:val="20"/>
            </w:rPr>
            <w:fldChar w:fldCharType="end"/>
          </w:r>
        </w:p>
      </w:tc>
    </w:tr>
  </w:tbl>
  <w:p w14:paraId="739E2AA2" w14:textId="77777777" w:rsidR="00212FC9" w:rsidRPr="00E806CC" w:rsidRDefault="00212FC9" w:rsidP="00BF6DDB">
    <w:pPr>
      <w:pStyle w:val="Footer"/>
      <w:rPr>
        <w:rFonts w:cstheme="minorHAnsi"/>
        <w:sz w:val="20"/>
        <w:szCs w:val="20"/>
      </w:rPr>
    </w:pPr>
    <w:r w:rsidRPr="00E806CC">
      <w:rPr>
        <w:rFonts w:cstheme="minorHAnsi"/>
        <w:sz w:val="20"/>
        <w:szCs w:val="20"/>
      </w:rPr>
      <w:t>Un</w:t>
    </w:r>
    <w:r>
      <w:rPr>
        <w:rFonts w:cstheme="minorHAnsi"/>
        <w:sz w:val="20"/>
        <w:szCs w:val="20"/>
      </w:rPr>
      <w:t>Control</w:t>
    </w:r>
    <w:r w:rsidRPr="00E806CC">
      <w:rPr>
        <w:rFonts w:cstheme="minorHAnsi"/>
        <w:sz w:val="20"/>
        <w:szCs w:val="20"/>
      </w:rPr>
      <w:t>led once printed</w:t>
    </w:r>
    <w:r>
      <w:rPr>
        <w:rFonts w:cstheme="minorHAnsi"/>
        <w:sz w:val="20"/>
        <w:szCs w:val="20"/>
      </w:rPr>
      <w:t>. P</w:t>
    </w:r>
    <w:r w:rsidRPr="00E806CC">
      <w:rPr>
        <w:rFonts w:cstheme="minorHAnsi"/>
        <w:sz w:val="20"/>
        <w:szCs w:val="20"/>
      </w:rPr>
      <w:t xml:space="preserve">lease verify </w:t>
    </w:r>
    <w:r>
      <w:rPr>
        <w:rFonts w:cstheme="minorHAnsi"/>
        <w:sz w:val="20"/>
        <w:szCs w:val="20"/>
      </w:rPr>
      <w:t xml:space="preserve">the </w:t>
    </w:r>
    <w:r w:rsidRPr="00E806CC">
      <w:rPr>
        <w:rFonts w:cstheme="minorHAnsi"/>
        <w:sz w:val="20"/>
        <w:szCs w:val="20"/>
      </w:rPr>
      <w:t>current versi</w:t>
    </w:r>
    <w:r>
      <w:rPr>
        <w:rFonts w:cstheme="minorHAnsi"/>
        <w:sz w:val="20"/>
        <w:szCs w:val="20"/>
      </w:rPr>
      <w:t xml:space="preserve">on on the TasNetworks intranet site – </w:t>
    </w:r>
    <w:r w:rsidRPr="00E806CC">
      <w:rPr>
        <w:rFonts w:cstheme="minorHAnsi"/>
        <w:sz w:val="20"/>
        <w:szCs w:val="20"/>
      </w:rPr>
      <w:t>The Zo</w:t>
    </w:r>
    <w:r>
      <w:rPr>
        <w:rFonts w:cstheme="minorHAnsi"/>
        <w:sz w:val="20"/>
        <w:szCs w:val="20"/>
      </w:rPr>
      <w:t>n</w:t>
    </w:r>
    <w:r w:rsidRPr="00E806CC">
      <w:rPr>
        <w:rFonts w:cstheme="minorHAnsi"/>
        <w:sz w:val="20"/>
        <w:szCs w:val="20"/>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365E" w14:textId="77777777" w:rsidR="00212FC9" w:rsidRDefault="00212FC9" w:rsidP="00B47194">
      <w:r>
        <w:separator/>
      </w:r>
    </w:p>
    <w:p w14:paraId="2C06ABA9" w14:textId="77777777" w:rsidR="00212FC9" w:rsidRDefault="00212FC9"/>
  </w:footnote>
  <w:footnote w:type="continuationSeparator" w:id="0">
    <w:p w14:paraId="16F44172" w14:textId="77777777" w:rsidR="00212FC9" w:rsidRDefault="00212FC9" w:rsidP="00B47194">
      <w:r>
        <w:continuationSeparator/>
      </w:r>
    </w:p>
    <w:p w14:paraId="337F7E18" w14:textId="77777777" w:rsidR="00212FC9" w:rsidRDefault="00212FC9"/>
  </w:footnote>
  <w:footnote w:type="continuationNotice" w:id="1">
    <w:p w14:paraId="33798A8C" w14:textId="77777777" w:rsidR="00212FC9" w:rsidRDefault="00212FC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197F" w14:textId="77777777" w:rsidR="00212FC9" w:rsidRPr="004A1C73" w:rsidRDefault="00212FC9" w:rsidP="004A1C73">
    <w:pPr>
      <w:pStyle w:val="Header"/>
      <w:jc w:val="right"/>
    </w:pPr>
    <w:r w:rsidRPr="004A1C73">
      <w:drawing>
        <wp:anchor distT="71755" distB="71755" distL="144145" distR="144145" simplePos="0" relativeHeight="251658240" behindDoc="0" locked="0" layoutInCell="1" allowOverlap="1" wp14:anchorId="0C85A4A7" wp14:editId="7E0A64FE">
          <wp:simplePos x="0" y="0"/>
          <wp:positionH relativeFrom="margin">
            <wp:posOffset>80645</wp:posOffset>
          </wp:positionH>
          <wp:positionV relativeFrom="paragraph">
            <wp:posOffset>-55245</wp:posOffset>
          </wp:positionV>
          <wp:extent cx="866775" cy="866775"/>
          <wp:effectExtent l="0" t="0" r="9525" b="9525"/>
          <wp:wrapSquare wrapText="bothSides"/>
          <wp:docPr id="95" name="Picture 2" descr="C:\Data\~ Network Inegration\TasNetworks\Templates\Rosie Gude\Zero Harm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 Network Inegration\TasNetworks\Templates\Rosie Gude\Zero Harm 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C73">
      <w:drawing>
        <wp:inline distT="0" distB="0" distL="0" distR="0" wp14:anchorId="429CF50B" wp14:editId="1A716D95">
          <wp:extent cx="1228337" cy="794061"/>
          <wp:effectExtent l="0" t="0" r="0" b="6350"/>
          <wp:docPr id="288" name="Picture 3" descr="TasNetworks_log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Networks_logo(strap).jpg"/>
                  <pic:cNvPicPr>
                    <a:picLocks noChangeAspect="1" noChangeArrowheads="1"/>
                  </pic:cNvPicPr>
                </pic:nvPicPr>
                <pic:blipFill rotWithShape="1">
                  <a:blip r:embed="rId2">
                    <a:extLst>
                      <a:ext uri="{28A0092B-C50C-407E-A947-70E740481C1C}">
                        <a14:useLocalDpi xmlns:a14="http://schemas.microsoft.com/office/drawing/2010/main" val="0"/>
                      </a:ext>
                    </a:extLst>
                  </a:blip>
                  <a:srcRect r="7186"/>
                  <a:stretch/>
                </pic:blipFill>
                <pic:spPr bwMode="auto">
                  <a:xfrm>
                    <a:off x="0" y="0"/>
                    <a:ext cx="1245937" cy="8054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7DC0" w14:textId="77777777" w:rsidR="00212FC9" w:rsidRPr="003245CE" w:rsidRDefault="00212FC9" w:rsidP="0003258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6A"/>
    <w:multiLevelType w:val="hybridMultilevel"/>
    <w:tmpl w:val="C7988B4E"/>
    <w:lvl w:ilvl="0" w:tplc="C11AB664">
      <w:start w:val="1"/>
      <w:numFmt w:val="bullet"/>
      <w:lvlText w:val=""/>
      <w:lvlJc w:val="left"/>
      <w:pPr>
        <w:ind w:left="1080" w:hanging="360"/>
      </w:pPr>
      <w:rPr>
        <w:rFonts w:ascii="Symbol" w:hAnsi="Symbol" w:hint="default"/>
        <w:color w:val="31849B" w:themeColor="accent5" w:themeShade="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3A91DF1"/>
    <w:multiLevelType w:val="hybridMultilevel"/>
    <w:tmpl w:val="CAFCC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550741B"/>
    <w:multiLevelType w:val="hybridMultilevel"/>
    <w:tmpl w:val="F23A536C"/>
    <w:lvl w:ilvl="0" w:tplc="E328312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A9A709D"/>
    <w:multiLevelType w:val="hybridMultilevel"/>
    <w:tmpl w:val="FA46D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B2379C8"/>
    <w:multiLevelType w:val="multilevel"/>
    <w:tmpl w:val="061E1A5C"/>
    <w:lvl w:ilvl="0">
      <w:start w:val="1"/>
      <w:numFmt w:val="bullet"/>
      <w:pStyle w:val="ListBulletL1"/>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6358B0"/>
    <w:multiLevelType w:val="multilevel"/>
    <w:tmpl w:val="7E38A1A8"/>
    <w:lvl w:ilvl="0">
      <w:start w:val="1"/>
      <w:numFmt w:val="none"/>
      <w:lvlText w:val=""/>
      <w:lvlJc w:val="left"/>
      <w:pPr>
        <w:ind w:left="0" w:firstLine="0"/>
      </w:pPr>
      <w:rPr>
        <w:rFonts w:hint="default"/>
      </w:rPr>
    </w:lvl>
    <w:lvl w:ilvl="1">
      <w:start w:val="1"/>
      <w:numFmt w:val="none"/>
      <w:lvlRestart w:val="0"/>
      <w:isLgl/>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right"/>
      <w:pPr>
        <w:ind w:left="0" w:firstLine="0"/>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nsid w:val="18B33618"/>
    <w:multiLevelType w:val="hybridMultilevel"/>
    <w:tmpl w:val="21D2F682"/>
    <w:lvl w:ilvl="0" w:tplc="934EB9E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C340DF"/>
    <w:multiLevelType w:val="multilevel"/>
    <w:tmpl w:val="F4E6B478"/>
    <w:lvl w:ilvl="0">
      <w:start w:val="1"/>
      <w:numFmt w:val="bullet"/>
      <w:pStyle w:val="L1DotPoint"/>
      <w:lvlText w:val=""/>
      <w:lvlJc w:val="left"/>
      <w:pPr>
        <w:ind w:left="907" w:hanging="453"/>
      </w:pPr>
      <w:rPr>
        <w:rFonts w:ascii="Symbol" w:hAnsi="Symbol" w:hint="default"/>
        <w:color w:val="208DB8"/>
      </w:rPr>
    </w:lvl>
    <w:lvl w:ilvl="1">
      <w:start w:val="1"/>
      <w:numFmt w:val="bullet"/>
      <w:pStyle w:val="L2DotPoint"/>
      <w:lvlText w:val="o"/>
      <w:lvlJc w:val="left"/>
      <w:pPr>
        <w:tabs>
          <w:tab w:val="num" w:pos="2495"/>
        </w:tabs>
        <w:ind w:left="1361" w:hanging="454"/>
      </w:pPr>
      <w:rPr>
        <w:rFonts w:ascii="Courier New" w:hAnsi="Courier New" w:hint="default"/>
        <w:color w:val="208DB8"/>
      </w:rPr>
    </w:lvl>
    <w:lvl w:ilvl="2">
      <w:start w:val="1"/>
      <w:numFmt w:val="bullet"/>
      <w:lvlText w:val=""/>
      <w:lvlJc w:val="left"/>
      <w:pPr>
        <w:ind w:left="1814" w:hanging="453"/>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8402F6"/>
    <w:multiLevelType w:val="hybridMultilevel"/>
    <w:tmpl w:val="78EC931C"/>
    <w:lvl w:ilvl="0" w:tplc="5BDEB89E">
      <w:start w:val="1"/>
      <w:numFmt w:val="bullet"/>
      <w:lvlText w:val=""/>
      <w:lvlJc w:val="left"/>
      <w:pPr>
        <w:ind w:left="372" w:hanging="360"/>
      </w:pPr>
      <w:rPr>
        <w:rFonts w:ascii="Symbol" w:hAnsi="Symbol" w:hint="default"/>
        <w:color w:val="31849B" w:themeColor="accent5" w:themeShade="BF"/>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9">
    <w:nsid w:val="28951A41"/>
    <w:multiLevelType w:val="multilevel"/>
    <w:tmpl w:val="B956B946"/>
    <w:lvl w:ilvl="0">
      <w:start w:val="1"/>
      <w:numFmt w:val="decimal"/>
      <w:pStyle w:val="L1Number"/>
      <w:lvlText w:val="%1."/>
      <w:lvlJc w:val="left"/>
      <w:pPr>
        <w:ind w:left="454" w:hanging="454"/>
      </w:pPr>
      <w:rPr>
        <w:rFonts w:hint="default"/>
      </w:rPr>
    </w:lvl>
    <w:lvl w:ilvl="1">
      <w:start w:val="1"/>
      <w:numFmt w:val="decimal"/>
      <w:pStyle w:val="L2Number"/>
      <w:lvlText w:val="%1.%2"/>
      <w:lvlJc w:val="left"/>
      <w:pPr>
        <w:ind w:left="680" w:hanging="680"/>
      </w:pPr>
      <w:rPr>
        <w:rFonts w:hint="default"/>
      </w:rPr>
    </w:lvl>
    <w:lvl w:ilvl="2">
      <w:start w:val="1"/>
      <w:numFmt w:val="decimal"/>
      <w:pStyle w:val="L3Number"/>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B9A00C6"/>
    <w:multiLevelType w:val="hybridMultilevel"/>
    <w:tmpl w:val="C1C68258"/>
    <w:lvl w:ilvl="0" w:tplc="CF50B478">
      <w:start w:val="1"/>
      <w:numFmt w:val="bullet"/>
      <w:pStyle w:val="Docnumberandname"/>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0B5F2C"/>
    <w:multiLevelType w:val="hybridMultilevel"/>
    <w:tmpl w:val="E03AD388"/>
    <w:lvl w:ilvl="0" w:tplc="B9C8D582">
      <w:start w:val="1"/>
      <w:numFmt w:val="bullet"/>
      <w:lvlText w:val="•"/>
      <w:lvlJc w:val="left"/>
      <w:pPr>
        <w:tabs>
          <w:tab w:val="num" w:pos="720"/>
        </w:tabs>
        <w:ind w:left="720" w:hanging="360"/>
      </w:pPr>
      <w:rPr>
        <w:rFonts w:ascii="Times New Roman" w:hAnsi="Times New Roman" w:hint="default"/>
      </w:rPr>
    </w:lvl>
    <w:lvl w:ilvl="1" w:tplc="8B1069EE">
      <w:start w:val="1"/>
      <w:numFmt w:val="bullet"/>
      <w:lvlText w:val="•"/>
      <w:lvlJc w:val="left"/>
      <w:pPr>
        <w:tabs>
          <w:tab w:val="num" w:pos="1440"/>
        </w:tabs>
        <w:ind w:left="1440" w:hanging="360"/>
      </w:pPr>
      <w:rPr>
        <w:rFonts w:ascii="Times New Roman" w:hAnsi="Times New Roman" w:hint="default"/>
      </w:rPr>
    </w:lvl>
    <w:lvl w:ilvl="2" w:tplc="5666DFE2" w:tentative="1">
      <w:start w:val="1"/>
      <w:numFmt w:val="bullet"/>
      <w:lvlText w:val="•"/>
      <w:lvlJc w:val="left"/>
      <w:pPr>
        <w:tabs>
          <w:tab w:val="num" w:pos="2160"/>
        </w:tabs>
        <w:ind w:left="2160" w:hanging="360"/>
      </w:pPr>
      <w:rPr>
        <w:rFonts w:ascii="Times New Roman" w:hAnsi="Times New Roman" w:hint="default"/>
      </w:rPr>
    </w:lvl>
    <w:lvl w:ilvl="3" w:tplc="870EB422" w:tentative="1">
      <w:start w:val="1"/>
      <w:numFmt w:val="bullet"/>
      <w:lvlText w:val="•"/>
      <w:lvlJc w:val="left"/>
      <w:pPr>
        <w:tabs>
          <w:tab w:val="num" w:pos="2880"/>
        </w:tabs>
        <w:ind w:left="2880" w:hanging="360"/>
      </w:pPr>
      <w:rPr>
        <w:rFonts w:ascii="Times New Roman" w:hAnsi="Times New Roman" w:hint="default"/>
      </w:rPr>
    </w:lvl>
    <w:lvl w:ilvl="4" w:tplc="ED1E4D46" w:tentative="1">
      <w:start w:val="1"/>
      <w:numFmt w:val="bullet"/>
      <w:lvlText w:val="•"/>
      <w:lvlJc w:val="left"/>
      <w:pPr>
        <w:tabs>
          <w:tab w:val="num" w:pos="3600"/>
        </w:tabs>
        <w:ind w:left="3600" w:hanging="360"/>
      </w:pPr>
      <w:rPr>
        <w:rFonts w:ascii="Times New Roman" w:hAnsi="Times New Roman" w:hint="default"/>
      </w:rPr>
    </w:lvl>
    <w:lvl w:ilvl="5" w:tplc="DC8A5DA6" w:tentative="1">
      <w:start w:val="1"/>
      <w:numFmt w:val="bullet"/>
      <w:lvlText w:val="•"/>
      <w:lvlJc w:val="left"/>
      <w:pPr>
        <w:tabs>
          <w:tab w:val="num" w:pos="4320"/>
        </w:tabs>
        <w:ind w:left="4320" w:hanging="360"/>
      </w:pPr>
      <w:rPr>
        <w:rFonts w:ascii="Times New Roman" w:hAnsi="Times New Roman" w:hint="default"/>
      </w:rPr>
    </w:lvl>
    <w:lvl w:ilvl="6" w:tplc="3ABA7000" w:tentative="1">
      <w:start w:val="1"/>
      <w:numFmt w:val="bullet"/>
      <w:lvlText w:val="•"/>
      <w:lvlJc w:val="left"/>
      <w:pPr>
        <w:tabs>
          <w:tab w:val="num" w:pos="5040"/>
        </w:tabs>
        <w:ind w:left="5040" w:hanging="360"/>
      </w:pPr>
      <w:rPr>
        <w:rFonts w:ascii="Times New Roman" w:hAnsi="Times New Roman" w:hint="default"/>
      </w:rPr>
    </w:lvl>
    <w:lvl w:ilvl="7" w:tplc="4BDCC7DA" w:tentative="1">
      <w:start w:val="1"/>
      <w:numFmt w:val="bullet"/>
      <w:lvlText w:val="•"/>
      <w:lvlJc w:val="left"/>
      <w:pPr>
        <w:tabs>
          <w:tab w:val="num" w:pos="5760"/>
        </w:tabs>
        <w:ind w:left="5760" w:hanging="360"/>
      </w:pPr>
      <w:rPr>
        <w:rFonts w:ascii="Times New Roman" w:hAnsi="Times New Roman" w:hint="default"/>
      </w:rPr>
    </w:lvl>
    <w:lvl w:ilvl="8" w:tplc="B10EEF0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F864F6"/>
    <w:multiLevelType w:val="hybridMultilevel"/>
    <w:tmpl w:val="149E4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E36569"/>
    <w:multiLevelType w:val="hybridMultilevel"/>
    <w:tmpl w:val="6E96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D60AF7"/>
    <w:multiLevelType w:val="hybridMultilevel"/>
    <w:tmpl w:val="0D98F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BD05F5"/>
    <w:multiLevelType w:val="hybridMultilevel"/>
    <w:tmpl w:val="5F48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B6627F"/>
    <w:multiLevelType w:val="hybridMultilevel"/>
    <w:tmpl w:val="CD76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826F7B"/>
    <w:multiLevelType w:val="hybridMultilevel"/>
    <w:tmpl w:val="261C5E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3949531C"/>
    <w:multiLevelType w:val="hybridMultilevel"/>
    <w:tmpl w:val="27F0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7D77AF"/>
    <w:multiLevelType w:val="hybridMultilevel"/>
    <w:tmpl w:val="A496A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E6295A"/>
    <w:multiLevelType w:val="hybridMultilevel"/>
    <w:tmpl w:val="5874D0CE"/>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21">
    <w:nsid w:val="44715F3D"/>
    <w:multiLevelType w:val="hybridMultilevel"/>
    <w:tmpl w:val="CA90AC44"/>
    <w:lvl w:ilvl="0" w:tplc="5BDEB89E">
      <w:start w:val="1"/>
      <w:numFmt w:val="bullet"/>
      <w:lvlText w:val=""/>
      <w:lvlJc w:val="left"/>
      <w:pPr>
        <w:ind w:left="360" w:hanging="360"/>
      </w:pPr>
      <w:rPr>
        <w:rFonts w:ascii="Symbol" w:hAnsi="Symbol"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745508"/>
    <w:multiLevelType w:val="multilevel"/>
    <w:tmpl w:val="2E62AADA"/>
    <w:lvl w:ilvl="0">
      <w:start w:val="1"/>
      <w:numFmt w:val="bullet"/>
      <w:lvlText w:val=""/>
      <w:lvlJc w:val="left"/>
      <w:pPr>
        <w:ind w:left="907" w:hanging="453"/>
      </w:pPr>
      <w:rPr>
        <w:rFonts w:ascii="Symbol" w:hAnsi="Symbol" w:hint="default"/>
        <w:color w:val="208DB8"/>
      </w:rPr>
    </w:lvl>
    <w:lvl w:ilvl="1">
      <w:start w:val="1"/>
      <w:numFmt w:val="bullet"/>
      <w:lvlText w:val="o"/>
      <w:lvlJc w:val="left"/>
      <w:pPr>
        <w:tabs>
          <w:tab w:val="num" w:pos="2495"/>
        </w:tabs>
        <w:ind w:left="1361" w:hanging="454"/>
      </w:pPr>
      <w:rPr>
        <w:rFonts w:ascii="Courier New" w:hAnsi="Courier New" w:hint="default"/>
        <w:color w:val="208DB8"/>
      </w:rPr>
    </w:lvl>
    <w:lvl w:ilvl="2">
      <w:start w:val="1"/>
      <w:numFmt w:val="bullet"/>
      <w:pStyle w:val="L3DotPoint"/>
      <w:lvlText w:val=""/>
      <w:lvlJc w:val="left"/>
      <w:pPr>
        <w:ind w:left="1814" w:hanging="453"/>
      </w:pPr>
      <w:rPr>
        <w:rFonts w:ascii="Wingdings 2" w:hAnsi="Wingdings 2" w:hint="default"/>
        <w:color w:val="208DB8"/>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9865428"/>
    <w:multiLevelType w:val="hybridMultilevel"/>
    <w:tmpl w:val="A4B4FB9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nsid w:val="4D2C4CCA"/>
    <w:multiLevelType w:val="hybridMultilevel"/>
    <w:tmpl w:val="5BA432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4D697E5C"/>
    <w:multiLevelType w:val="hybridMultilevel"/>
    <w:tmpl w:val="B29E0F60"/>
    <w:lvl w:ilvl="0" w:tplc="5BDEB89E">
      <w:start w:val="1"/>
      <w:numFmt w:val="bullet"/>
      <w:lvlText w:val=""/>
      <w:lvlJc w:val="left"/>
      <w:pPr>
        <w:ind w:left="720" w:hanging="360"/>
      </w:pPr>
      <w:rPr>
        <w:rFonts w:ascii="Symbol" w:hAnsi="Symbol" w:hint="default"/>
        <w:color w:val="31849B"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F51E2D"/>
    <w:multiLevelType w:val="hybridMultilevel"/>
    <w:tmpl w:val="AA54CF06"/>
    <w:lvl w:ilvl="0" w:tplc="5BDEB89E">
      <w:start w:val="1"/>
      <w:numFmt w:val="bullet"/>
      <w:lvlText w:val=""/>
      <w:lvlJc w:val="left"/>
      <w:pPr>
        <w:ind w:left="360" w:hanging="360"/>
      </w:pPr>
      <w:rPr>
        <w:rFonts w:ascii="Symbol" w:hAnsi="Symbol" w:hint="default"/>
        <w:color w:val="31849B" w:themeColor="accent5"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5E1F56"/>
    <w:multiLevelType w:val="hybridMultilevel"/>
    <w:tmpl w:val="B992A7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77738CE"/>
    <w:multiLevelType w:val="hybridMultilevel"/>
    <w:tmpl w:val="E4C28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3742D1"/>
    <w:multiLevelType w:val="hybridMultilevel"/>
    <w:tmpl w:val="2B7C9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37069A"/>
    <w:multiLevelType w:val="hybridMultilevel"/>
    <w:tmpl w:val="0C90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057583"/>
    <w:multiLevelType w:val="multilevel"/>
    <w:tmpl w:val="74F419D0"/>
    <w:lvl w:ilvl="0">
      <w:start w:val="1"/>
      <w:numFmt w:val="lowerLetter"/>
      <w:pStyle w:val="L1NumberAlpha"/>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02D7479"/>
    <w:multiLevelType w:val="hybridMultilevel"/>
    <w:tmpl w:val="A2C6F102"/>
    <w:lvl w:ilvl="0" w:tplc="5BDEB89E">
      <w:start w:val="1"/>
      <w:numFmt w:val="bullet"/>
      <w:lvlText w:val=""/>
      <w:lvlJc w:val="left"/>
      <w:pPr>
        <w:tabs>
          <w:tab w:val="num" w:pos="720"/>
        </w:tabs>
        <w:ind w:left="720" w:hanging="360"/>
      </w:pPr>
      <w:rPr>
        <w:rFonts w:ascii="Symbol" w:hAnsi="Symbol" w:hint="default"/>
        <w:color w:val="31849B" w:themeColor="accent5" w:themeShade="BF"/>
      </w:rPr>
    </w:lvl>
    <w:lvl w:ilvl="1" w:tplc="5BDEB89E">
      <w:start w:val="1"/>
      <w:numFmt w:val="bullet"/>
      <w:lvlText w:val=""/>
      <w:lvlJc w:val="left"/>
      <w:pPr>
        <w:tabs>
          <w:tab w:val="num" w:pos="1440"/>
        </w:tabs>
        <w:ind w:left="1440" w:hanging="360"/>
      </w:pPr>
      <w:rPr>
        <w:rFonts w:ascii="Symbol" w:hAnsi="Symbol" w:hint="default"/>
        <w:color w:val="31849B" w:themeColor="accent5" w:themeShade="BF"/>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0A8691F"/>
    <w:multiLevelType w:val="multilevel"/>
    <w:tmpl w:val="A7A6FDEA"/>
    <w:lvl w:ilvl="0">
      <w:start w:val="1"/>
      <w:numFmt w:val="decimal"/>
      <w:pStyle w:val="Heading1Numbered"/>
      <w:lvlText w:val="%1."/>
      <w:lvlJc w:val="left"/>
      <w:pPr>
        <w:ind w:left="794" w:hanging="794"/>
      </w:pPr>
      <w:rPr>
        <w:rFonts w:hint="default"/>
      </w:rPr>
    </w:lvl>
    <w:lvl w:ilvl="1">
      <w:start w:val="1"/>
      <w:numFmt w:val="decimal"/>
      <w:pStyle w:val="Heading2Numbered"/>
      <w:lvlText w:val="%1.%2"/>
      <w:lvlJc w:val="left"/>
      <w:pPr>
        <w:ind w:left="1021" w:hanging="1021"/>
      </w:pPr>
      <w:rPr>
        <w:rFonts w:hint="default"/>
      </w:rPr>
    </w:lvl>
    <w:lvl w:ilvl="2">
      <w:start w:val="1"/>
      <w:numFmt w:val="decimal"/>
      <w:pStyle w:val="Heading3Numbered"/>
      <w:lvlText w:val="%1.%2.%3"/>
      <w:lvlJc w:val="left"/>
      <w:pPr>
        <w:ind w:left="1247" w:hanging="1247"/>
      </w:pPr>
      <w:rPr>
        <w:rFonts w:hint="default"/>
      </w:rPr>
    </w:lvl>
    <w:lvl w:ilvl="3">
      <w:start w:val="1"/>
      <w:numFmt w:val="decimal"/>
      <w:pStyle w:val="Heading4Numbered"/>
      <w:lvlText w:val="%1.%2.%3.%4"/>
      <w:lvlJc w:val="left"/>
      <w:pPr>
        <w:ind w:left="1474" w:hanging="147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E004F3"/>
    <w:multiLevelType w:val="hybridMultilevel"/>
    <w:tmpl w:val="1486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0E706E"/>
    <w:multiLevelType w:val="hybridMultilevel"/>
    <w:tmpl w:val="E71E2D02"/>
    <w:lvl w:ilvl="0" w:tplc="0C09000F">
      <w:start w:val="1"/>
      <w:numFmt w:val="decimal"/>
      <w:lvlText w:val="%1."/>
      <w:lvlJc w:val="left"/>
      <w:pPr>
        <w:ind w:left="1440" w:hanging="360"/>
      </w:pPr>
      <w:rPr>
        <w:rFonts w:hint="default"/>
        <w:color w:val="31849B" w:themeColor="accent5"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A522BAE"/>
    <w:multiLevelType w:val="hybridMultilevel"/>
    <w:tmpl w:val="0514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2D59BE"/>
    <w:multiLevelType w:val="hybridMultilevel"/>
    <w:tmpl w:val="1BD4D8D0"/>
    <w:lvl w:ilvl="0" w:tplc="5BDEB89E">
      <w:start w:val="1"/>
      <w:numFmt w:val="bullet"/>
      <w:lvlText w:val=""/>
      <w:lvlJc w:val="left"/>
      <w:pPr>
        <w:tabs>
          <w:tab w:val="num" w:pos="1440"/>
        </w:tabs>
        <w:ind w:left="1440" w:hanging="360"/>
      </w:pPr>
      <w:rPr>
        <w:rFonts w:ascii="Symbol" w:hAnsi="Symbol" w:hint="default"/>
        <w:color w:val="31849B" w:themeColor="accent5"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702E5A6C"/>
    <w:multiLevelType w:val="hybridMultilevel"/>
    <w:tmpl w:val="3AF4143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9">
    <w:nsid w:val="7B6A5338"/>
    <w:multiLevelType w:val="hybridMultilevel"/>
    <w:tmpl w:val="BD282D08"/>
    <w:lvl w:ilvl="0" w:tplc="5BDEB89E">
      <w:start w:val="1"/>
      <w:numFmt w:val="bullet"/>
      <w:lvlText w:val=""/>
      <w:lvlJc w:val="left"/>
      <w:pPr>
        <w:ind w:left="360" w:hanging="360"/>
      </w:pPr>
      <w:rPr>
        <w:rFonts w:ascii="Symbol" w:hAnsi="Symbol" w:hint="default"/>
        <w:color w:val="31849B" w:themeColor="accent5" w:themeShade="BF"/>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9"/>
  </w:num>
  <w:num w:numId="2">
    <w:abstractNumId w:val="33"/>
  </w:num>
  <w:num w:numId="3">
    <w:abstractNumId w:val="31"/>
  </w:num>
  <w:num w:numId="4">
    <w:abstractNumId w:val="5"/>
  </w:num>
  <w:num w:numId="5">
    <w:abstractNumId w:val="4"/>
  </w:num>
  <w:num w:numId="6">
    <w:abstractNumId w:val="7"/>
  </w:num>
  <w:num w:numId="7">
    <w:abstractNumId w:val="22"/>
  </w:num>
  <w:num w:numId="8">
    <w:abstractNumId w:val="32"/>
  </w:num>
  <w:num w:numId="9">
    <w:abstractNumId w:val="10"/>
  </w:num>
  <w:num w:numId="10">
    <w:abstractNumId w:val="0"/>
  </w:num>
  <w:num w:numId="11">
    <w:abstractNumId w:val="11"/>
  </w:num>
  <w:num w:numId="12">
    <w:abstractNumId w:val="2"/>
  </w:num>
  <w:num w:numId="13">
    <w:abstractNumId w:val="20"/>
  </w:num>
  <w:num w:numId="14">
    <w:abstractNumId w:val="30"/>
  </w:num>
  <w:num w:numId="15">
    <w:abstractNumId w:val="6"/>
  </w:num>
  <w:num w:numId="16">
    <w:abstractNumId w:val="29"/>
  </w:num>
  <w:num w:numId="17">
    <w:abstractNumId w:val="36"/>
  </w:num>
  <w:num w:numId="18">
    <w:abstractNumId w:val="16"/>
  </w:num>
  <w:num w:numId="19">
    <w:abstractNumId w:val="12"/>
  </w:num>
  <w:num w:numId="20">
    <w:abstractNumId w:val="35"/>
  </w:num>
  <w:num w:numId="21">
    <w:abstractNumId w:val="13"/>
  </w:num>
  <w:num w:numId="22">
    <w:abstractNumId w:val="28"/>
  </w:num>
  <w:num w:numId="23">
    <w:abstractNumId w:val="27"/>
  </w:num>
  <w:num w:numId="24">
    <w:abstractNumId w:val="33"/>
  </w:num>
  <w:num w:numId="25">
    <w:abstractNumId w:val="3"/>
  </w:num>
  <w:num w:numId="26">
    <w:abstractNumId w:val="1"/>
  </w:num>
  <w:num w:numId="27">
    <w:abstractNumId w:val="33"/>
  </w:num>
  <w:num w:numId="28">
    <w:abstractNumId w:val="33"/>
  </w:num>
  <w:num w:numId="29">
    <w:abstractNumId w:val="33"/>
  </w:num>
  <w:num w:numId="30">
    <w:abstractNumId w:val="15"/>
  </w:num>
  <w:num w:numId="31">
    <w:abstractNumId w:val="37"/>
  </w:num>
  <w:num w:numId="32">
    <w:abstractNumId w:val="34"/>
  </w:num>
  <w:num w:numId="33">
    <w:abstractNumId w:val="17"/>
  </w:num>
  <w:num w:numId="34">
    <w:abstractNumId w:val="24"/>
  </w:num>
  <w:num w:numId="35">
    <w:abstractNumId w:val="25"/>
  </w:num>
  <w:num w:numId="36">
    <w:abstractNumId w:val="21"/>
  </w:num>
  <w:num w:numId="37">
    <w:abstractNumId w:val="26"/>
  </w:num>
  <w:num w:numId="38">
    <w:abstractNumId w:val="39"/>
  </w:num>
  <w:num w:numId="39">
    <w:abstractNumId w:val="8"/>
  </w:num>
  <w:num w:numId="40">
    <w:abstractNumId w:val="33"/>
  </w:num>
  <w:num w:numId="41">
    <w:abstractNumId w:val="33"/>
  </w:num>
  <w:num w:numId="42">
    <w:abstractNumId w:val="33"/>
  </w:num>
  <w:num w:numId="43">
    <w:abstractNumId w:val="14"/>
  </w:num>
  <w:num w:numId="44">
    <w:abstractNumId w:val="19"/>
  </w:num>
  <w:num w:numId="45">
    <w:abstractNumId w:val="23"/>
  </w:num>
  <w:num w:numId="46">
    <w:abstractNumId w:val="18"/>
  </w:num>
  <w:num w:numId="4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B2"/>
    <w:rsid w:val="000006D2"/>
    <w:rsid w:val="00001D2C"/>
    <w:rsid w:val="00005A9D"/>
    <w:rsid w:val="00006816"/>
    <w:rsid w:val="00006FF6"/>
    <w:rsid w:val="00007C4C"/>
    <w:rsid w:val="000140CD"/>
    <w:rsid w:val="000147D3"/>
    <w:rsid w:val="0001507A"/>
    <w:rsid w:val="00016BDC"/>
    <w:rsid w:val="00020D92"/>
    <w:rsid w:val="00021975"/>
    <w:rsid w:val="0002342B"/>
    <w:rsid w:val="00023B1D"/>
    <w:rsid w:val="00024158"/>
    <w:rsid w:val="00025B77"/>
    <w:rsid w:val="000261D7"/>
    <w:rsid w:val="00026FA2"/>
    <w:rsid w:val="0002759D"/>
    <w:rsid w:val="000279E4"/>
    <w:rsid w:val="0003003A"/>
    <w:rsid w:val="000308E5"/>
    <w:rsid w:val="00032106"/>
    <w:rsid w:val="00032529"/>
    <w:rsid w:val="00032581"/>
    <w:rsid w:val="000336C5"/>
    <w:rsid w:val="00033B43"/>
    <w:rsid w:val="00033C82"/>
    <w:rsid w:val="000344CF"/>
    <w:rsid w:val="000345B6"/>
    <w:rsid w:val="000347EE"/>
    <w:rsid w:val="0003572A"/>
    <w:rsid w:val="00036199"/>
    <w:rsid w:val="000403A5"/>
    <w:rsid w:val="000410A6"/>
    <w:rsid w:val="000435BE"/>
    <w:rsid w:val="0004391E"/>
    <w:rsid w:val="00044CE2"/>
    <w:rsid w:val="000458E5"/>
    <w:rsid w:val="000467A6"/>
    <w:rsid w:val="00046EA4"/>
    <w:rsid w:val="00047124"/>
    <w:rsid w:val="00050492"/>
    <w:rsid w:val="00050749"/>
    <w:rsid w:val="00052F28"/>
    <w:rsid w:val="00053B6D"/>
    <w:rsid w:val="00053E95"/>
    <w:rsid w:val="0005446F"/>
    <w:rsid w:val="00054B4D"/>
    <w:rsid w:val="00055231"/>
    <w:rsid w:val="00055C4B"/>
    <w:rsid w:val="00056A83"/>
    <w:rsid w:val="00056AFA"/>
    <w:rsid w:val="0005707C"/>
    <w:rsid w:val="00061B38"/>
    <w:rsid w:val="000622AA"/>
    <w:rsid w:val="00070565"/>
    <w:rsid w:val="00072326"/>
    <w:rsid w:val="00072A7F"/>
    <w:rsid w:val="00072E9C"/>
    <w:rsid w:val="00075DE6"/>
    <w:rsid w:val="00076129"/>
    <w:rsid w:val="00076DC3"/>
    <w:rsid w:val="00080BBE"/>
    <w:rsid w:val="00081202"/>
    <w:rsid w:val="000822BD"/>
    <w:rsid w:val="000824F1"/>
    <w:rsid w:val="000839C8"/>
    <w:rsid w:val="000842A1"/>
    <w:rsid w:val="00085239"/>
    <w:rsid w:val="000855B7"/>
    <w:rsid w:val="00085D4A"/>
    <w:rsid w:val="000869A5"/>
    <w:rsid w:val="00090591"/>
    <w:rsid w:val="00090E9B"/>
    <w:rsid w:val="00092291"/>
    <w:rsid w:val="000925AB"/>
    <w:rsid w:val="000A0CA7"/>
    <w:rsid w:val="000A11F8"/>
    <w:rsid w:val="000A1539"/>
    <w:rsid w:val="000A15FD"/>
    <w:rsid w:val="000A4903"/>
    <w:rsid w:val="000A564A"/>
    <w:rsid w:val="000A5DC3"/>
    <w:rsid w:val="000B10FF"/>
    <w:rsid w:val="000B1FD4"/>
    <w:rsid w:val="000B3239"/>
    <w:rsid w:val="000B3B61"/>
    <w:rsid w:val="000B3CED"/>
    <w:rsid w:val="000B4745"/>
    <w:rsid w:val="000B4D14"/>
    <w:rsid w:val="000C0E09"/>
    <w:rsid w:val="000C18E8"/>
    <w:rsid w:val="000C1997"/>
    <w:rsid w:val="000C3301"/>
    <w:rsid w:val="000C358E"/>
    <w:rsid w:val="000C3BEA"/>
    <w:rsid w:val="000C4EB9"/>
    <w:rsid w:val="000C66BF"/>
    <w:rsid w:val="000D0976"/>
    <w:rsid w:val="000D10B0"/>
    <w:rsid w:val="000D11AD"/>
    <w:rsid w:val="000D14FA"/>
    <w:rsid w:val="000D24ED"/>
    <w:rsid w:val="000D34B6"/>
    <w:rsid w:val="000D3B1B"/>
    <w:rsid w:val="000D4FF8"/>
    <w:rsid w:val="000D51E0"/>
    <w:rsid w:val="000D58EB"/>
    <w:rsid w:val="000D7340"/>
    <w:rsid w:val="000E05CB"/>
    <w:rsid w:val="000E07ED"/>
    <w:rsid w:val="000E45BF"/>
    <w:rsid w:val="000E5D48"/>
    <w:rsid w:val="000F145D"/>
    <w:rsid w:val="000F25F8"/>
    <w:rsid w:val="000F337B"/>
    <w:rsid w:val="000F3B91"/>
    <w:rsid w:val="000F4676"/>
    <w:rsid w:val="000F6010"/>
    <w:rsid w:val="000F626F"/>
    <w:rsid w:val="000F6984"/>
    <w:rsid w:val="000F7090"/>
    <w:rsid w:val="00100689"/>
    <w:rsid w:val="00101CFD"/>
    <w:rsid w:val="00101FC6"/>
    <w:rsid w:val="0010224D"/>
    <w:rsid w:val="001032AA"/>
    <w:rsid w:val="00104140"/>
    <w:rsid w:val="001056F9"/>
    <w:rsid w:val="00105747"/>
    <w:rsid w:val="001062F3"/>
    <w:rsid w:val="00106EAC"/>
    <w:rsid w:val="00111CAB"/>
    <w:rsid w:val="00112FD4"/>
    <w:rsid w:val="0011569B"/>
    <w:rsid w:val="0011574A"/>
    <w:rsid w:val="00115808"/>
    <w:rsid w:val="001162FE"/>
    <w:rsid w:val="00117012"/>
    <w:rsid w:val="00117E2A"/>
    <w:rsid w:val="0012030A"/>
    <w:rsid w:val="0012076D"/>
    <w:rsid w:val="001214AC"/>
    <w:rsid w:val="0012405B"/>
    <w:rsid w:val="00124DF9"/>
    <w:rsid w:val="001252DD"/>
    <w:rsid w:val="00126E3E"/>
    <w:rsid w:val="0012777B"/>
    <w:rsid w:val="0013079F"/>
    <w:rsid w:val="00131F29"/>
    <w:rsid w:val="00134110"/>
    <w:rsid w:val="00134300"/>
    <w:rsid w:val="001346C6"/>
    <w:rsid w:val="00135156"/>
    <w:rsid w:val="00135C7E"/>
    <w:rsid w:val="0014107E"/>
    <w:rsid w:val="00141112"/>
    <w:rsid w:val="001412B6"/>
    <w:rsid w:val="00142A05"/>
    <w:rsid w:val="00142FD5"/>
    <w:rsid w:val="00143C36"/>
    <w:rsid w:val="00144555"/>
    <w:rsid w:val="00145A32"/>
    <w:rsid w:val="00150552"/>
    <w:rsid w:val="0015102C"/>
    <w:rsid w:val="00151514"/>
    <w:rsid w:val="00152D96"/>
    <w:rsid w:val="00154EAE"/>
    <w:rsid w:val="001602C5"/>
    <w:rsid w:val="00161098"/>
    <w:rsid w:val="00161EF4"/>
    <w:rsid w:val="00161F95"/>
    <w:rsid w:val="00162095"/>
    <w:rsid w:val="00162236"/>
    <w:rsid w:val="00162C4A"/>
    <w:rsid w:val="00162FBB"/>
    <w:rsid w:val="00164438"/>
    <w:rsid w:val="0016472E"/>
    <w:rsid w:val="00165007"/>
    <w:rsid w:val="00171A7E"/>
    <w:rsid w:val="0017457A"/>
    <w:rsid w:val="001748D2"/>
    <w:rsid w:val="0017544C"/>
    <w:rsid w:val="00176930"/>
    <w:rsid w:val="00177CD3"/>
    <w:rsid w:val="00181986"/>
    <w:rsid w:val="00183801"/>
    <w:rsid w:val="00183DD4"/>
    <w:rsid w:val="00183E18"/>
    <w:rsid w:val="00186C0B"/>
    <w:rsid w:val="00190091"/>
    <w:rsid w:val="00190EAB"/>
    <w:rsid w:val="0019228B"/>
    <w:rsid w:val="00192A4D"/>
    <w:rsid w:val="0019424B"/>
    <w:rsid w:val="00194991"/>
    <w:rsid w:val="00194BA2"/>
    <w:rsid w:val="00194C9D"/>
    <w:rsid w:val="001A014F"/>
    <w:rsid w:val="001A06F2"/>
    <w:rsid w:val="001A32FD"/>
    <w:rsid w:val="001A5087"/>
    <w:rsid w:val="001A5645"/>
    <w:rsid w:val="001A5AA8"/>
    <w:rsid w:val="001A5E3B"/>
    <w:rsid w:val="001A622E"/>
    <w:rsid w:val="001A6EFD"/>
    <w:rsid w:val="001A71C5"/>
    <w:rsid w:val="001B04EF"/>
    <w:rsid w:val="001B2C86"/>
    <w:rsid w:val="001B352D"/>
    <w:rsid w:val="001B4AE5"/>
    <w:rsid w:val="001B672C"/>
    <w:rsid w:val="001B6D31"/>
    <w:rsid w:val="001B76BF"/>
    <w:rsid w:val="001C0128"/>
    <w:rsid w:val="001C02D6"/>
    <w:rsid w:val="001C054B"/>
    <w:rsid w:val="001C07BA"/>
    <w:rsid w:val="001C21B1"/>
    <w:rsid w:val="001C2348"/>
    <w:rsid w:val="001C388F"/>
    <w:rsid w:val="001C449E"/>
    <w:rsid w:val="001C6F33"/>
    <w:rsid w:val="001C7DF2"/>
    <w:rsid w:val="001D05E5"/>
    <w:rsid w:val="001D1132"/>
    <w:rsid w:val="001D1B09"/>
    <w:rsid w:val="001D2BAB"/>
    <w:rsid w:val="001D2EE0"/>
    <w:rsid w:val="001D3751"/>
    <w:rsid w:val="001D4D87"/>
    <w:rsid w:val="001E2601"/>
    <w:rsid w:val="001E3846"/>
    <w:rsid w:val="001E4CDF"/>
    <w:rsid w:val="001E4D93"/>
    <w:rsid w:val="001E5991"/>
    <w:rsid w:val="001E5C54"/>
    <w:rsid w:val="001F10EF"/>
    <w:rsid w:val="001F14AC"/>
    <w:rsid w:val="001F183F"/>
    <w:rsid w:val="001F3AD8"/>
    <w:rsid w:val="001F4820"/>
    <w:rsid w:val="001F520A"/>
    <w:rsid w:val="001F58B6"/>
    <w:rsid w:val="001F5A8C"/>
    <w:rsid w:val="001F638A"/>
    <w:rsid w:val="001F65D6"/>
    <w:rsid w:val="001F7DC8"/>
    <w:rsid w:val="002028CB"/>
    <w:rsid w:val="00202F47"/>
    <w:rsid w:val="00203650"/>
    <w:rsid w:val="00203D55"/>
    <w:rsid w:val="0020469B"/>
    <w:rsid w:val="002055A8"/>
    <w:rsid w:val="002057B4"/>
    <w:rsid w:val="00205AE0"/>
    <w:rsid w:val="00206603"/>
    <w:rsid w:val="0020662C"/>
    <w:rsid w:val="00206C03"/>
    <w:rsid w:val="00210243"/>
    <w:rsid w:val="00210BF3"/>
    <w:rsid w:val="002117A4"/>
    <w:rsid w:val="00212A13"/>
    <w:rsid w:val="00212FC9"/>
    <w:rsid w:val="00213C9C"/>
    <w:rsid w:val="002141FA"/>
    <w:rsid w:val="00214F92"/>
    <w:rsid w:val="00220854"/>
    <w:rsid w:val="00221D33"/>
    <w:rsid w:val="002309D9"/>
    <w:rsid w:val="0023294E"/>
    <w:rsid w:val="00233325"/>
    <w:rsid w:val="00233380"/>
    <w:rsid w:val="002334ED"/>
    <w:rsid w:val="00234654"/>
    <w:rsid w:val="00235932"/>
    <w:rsid w:val="0023638A"/>
    <w:rsid w:val="0023655B"/>
    <w:rsid w:val="00236E42"/>
    <w:rsid w:val="00237F8B"/>
    <w:rsid w:val="00240029"/>
    <w:rsid w:val="00243F71"/>
    <w:rsid w:val="0024415D"/>
    <w:rsid w:val="00244541"/>
    <w:rsid w:val="00245355"/>
    <w:rsid w:val="002458B8"/>
    <w:rsid w:val="0024596C"/>
    <w:rsid w:val="00246A08"/>
    <w:rsid w:val="00246A9D"/>
    <w:rsid w:val="00246BEA"/>
    <w:rsid w:val="002473EC"/>
    <w:rsid w:val="00247863"/>
    <w:rsid w:val="00247F3A"/>
    <w:rsid w:val="002518C1"/>
    <w:rsid w:val="00251AF5"/>
    <w:rsid w:val="00251FB1"/>
    <w:rsid w:val="00252837"/>
    <w:rsid w:val="00253AD3"/>
    <w:rsid w:val="00254829"/>
    <w:rsid w:val="00255F2E"/>
    <w:rsid w:val="0025623B"/>
    <w:rsid w:val="0026003A"/>
    <w:rsid w:val="00263525"/>
    <w:rsid w:val="0026393E"/>
    <w:rsid w:val="00263DBC"/>
    <w:rsid w:val="00263E1D"/>
    <w:rsid w:val="0026463E"/>
    <w:rsid w:val="00271916"/>
    <w:rsid w:val="0027220A"/>
    <w:rsid w:val="00272557"/>
    <w:rsid w:val="00272604"/>
    <w:rsid w:val="00274631"/>
    <w:rsid w:val="00276280"/>
    <w:rsid w:val="00277145"/>
    <w:rsid w:val="0028008F"/>
    <w:rsid w:val="002815D8"/>
    <w:rsid w:val="00281EB3"/>
    <w:rsid w:val="00282152"/>
    <w:rsid w:val="00283573"/>
    <w:rsid w:val="00283F14"/>
    <w:rsid w:val="00286730"/>
    <w:rsid w:val="00286FD7"/>
    <w:rsid w:val="002871BD"/>
    <w:rsid w:val="00290D8D"/>
    <w:rsid w:val="00292CF1"/>
    <w:rsid w:val="00293CC3"/>
    <w:rsid w:val="00296618"/>
    <w:rsid w:val="00297D85"/>
    <w:rsid w:val="00297E66"/>
    <w:rsid w:val="002A36C1"/>
    <w:rsid w:val="002A736E"/>
    <w:rsid w:val="002A751C"/>
    <w:rsid w:val="002B0574"/>
    <w:rsid w:val="002B2920"/>
    <w:rsid w:val="002B2E1F"/>
    <w:rsid w:val="002B3086"/>
    <w:rsid w:val="002B4C49"/>
    <w:rsid w:val="002B5D56"/>
    <w:rsid w:val="002B6FF8"/>
    <w:rsid w:val="002B7A18"/>
    <w:rsid w:val="002C1349"/>
    <w:rsid w:val="002C1633"/>
    <w:rsid w:val="002C251F"/>
    <w:rsid w:val="002C2F28"/>
    <w:rsid w:val="002C3551"/>
    <w:rsid w:val="002C389E"/>
    <w:rsid w:val="002C47CF"/>
    <w:rsid w:val="002C6B8E"/>
    <w:rsid w:val="002D2E2B"/>
    <w:rsid w:val="002D7EDD"/>
    <w:rsid w:val="002E1B76"/>
    <w:rsid w:val="002E1E6F"/>
    <w:rsid w:val="002E21A2"/>
    <w:rsid w:val="002E2FC3"/>
    <w:rsid w:val="002E348B"/>
    <w:rsid w:val="002E72AF"/>
    <w:rsid w:val="002F170B"/>
    <w:rsid w:val="002F1CC3"/>
    <w:rsid w:val="002F293B"/>
    <w:rsid w:val="002F34CD"/>
    <w:rsid w:val="002F71DE"/>
    <w:rsid w:val="00300739"/>
    <w:rsid w:val="0030190B"/>
    <w:rsid w:val="00302066"/>
    <w:rsid w:val="00302560"/>
    <w:rsid w:val="00302611"/>
    <w:rsid w:val="00302749"/>
    <w:rsid w:val="003040F2"/>
    <w:rsid w:val="003048AE"/>
    <w:rsid w:val="00304E23"/>
    <w:rsid w:val="00305DDE"/>
    <w:rsid w:val="003063C2"/>
    <w:rsid w:val="00311E5D"/>
    <w:rsid w:val="00313AA6"/>
    <w:rsid w:val="003148E1"/>
    <w:rsid w:val="0031571E"/>
    <w:rsid w:val="00316BF4"/>
    <w:rsid w:val="00316D3C"/>
    <w:rsid w:val="00320F1A"/>
    <w:rsid w:val="003213BC"/>
    <w:rsid w:val="003214FA"/>
    <w:rsid w:val="003233FE"/>
    <w:rsid w:val="003245CE"/>
    <w:rsid w:val="00324B64"/>
    <w:rsid w:val="00330B87"/>
    <w:rsid w:val="0033157B"/>
    <w:rsid w:val="003317C1"/>
    <w:rsid w:val="003321E6"/>
    <w:rsid w:val="00332986"/>
    <w:rsid w:val="00333DC0"/>
    <w:rsid w:val="00334A7E"/>
    <w:rsid w:val="003358EC"/>
    <w:rsid w:val="00337084"/>
    <w:rsid w:val="00340D3C"/>
    <w:rsid w:val="003418B7"/>
    <w:rsid w:val="00341A21"/>
    <w:rsid w:val="003427B9"/>
    <w:rsid w:val="00343255"/>
    <w:rsid w:val="003432CB"/>
    <w:rsid w:val="003435C8"/>
    <w:rsid w:val="00343DC7"/>
    <w:rsid w:val="00344178"/>
    <w:rsid w:val="0034637C"/>
    <w:rsid w:val="00346431"/>
    <w:rsid w:val="00347390"/>
    <w:rsid w:val="00350447"/>
    <w:rsid w:val="00351B06"/>
    <w:rsid w:val="003536C6"/>
    <w:rsid w:val="00353EA8"/>
    <w:rsid w:val="003558DA"/>
    <w:rsid w:val="0035608A"/>
    <w:rsid w:val="00360B85"/>
    <w:rsid w:val="00360BC3"/>
    <w:rsid w:val="00361A99"/>
    <w:rsid w:val="003627B1"/>
    <w:rsid w:val="003651CC"/>
    <w:rsid w:val="003662AB"/>
    <w:rsid w:val="00366C5B"/>
    <w:rsid w:val="00367083"/>
    <w:rsid w:val="00367A4B"/>
    <w:rsid w:val="00370938"/>
    <w:rsid w:val="0037108C"/>
    <w:rsid w:val="003724C5"/>
    <w:rsid w:val="003742A2"/>
    <w:rsid w:val="00374557"/>
    <w:rsid w:val="00374D2C"/>
    <w:rsid w:val="00376A0B"/>
    <w:rsid w:val="00377326"/>
    <w:rsid w:val="0038085F"/>
    <w:rsid w:val="00381C64"/>
    <w:rsid w:val="003821C2"/>
    <w:rsid w:val="00382258"/>
    <w:rsid w:val="00382EC9"/>
    <w:rsid w:val="00383AB8"/>
    <w:rsid w:val="00384018"/>
    <w:rsid w:val="00386ED3"/>
    <w:rsid w:val="00387369"/>
    <w:rsid w:val="00390C3C"/>
    <w:rsid w:val="0039251F"/>
    <w:rsid w:val="00392D80"/>
    <w:rsid w:val="00392D8C"/>
    <w:rsid w:val="00393182"/>
    <w:rsid w:val="00395666"/>
    <w:rsid w:val="00396B6C"/>
    <w:rsid w:val="003971B3"/>
    <w:rsid w:val="003A0433"/>
    <w:rsid w:val="003A09FF"/>
    <w:rsid w:val="003A19C1"/>
    <w:rsid w:val="003A2E6B"/>
    <w:rsid w:val="003A380C"/>
    <w:rsid w:val="003A3CD7"/>
    <w:rsid w:val="003A4CD6"/>
    <w:rsid w:val="003A4FE4"/>
    <w:rsid w:val="003A5253"/>
    <w:rsid w:val="003B31AD"/>
    <w:rsid w:val="003B5906"/>
    <w:rsid w:val="003B59AD"/>
    <w:rsid w:val="003B5DBD"/>
    <w:rsid w:val="003B5F0E"/>
    <w:rsid w:val="003B6784"/>
    <w:rsid w:val="003B6CFF"/>
    <w:rsid w:val="003C017A"/>
    <w:rsid w:val="003C155D"/>
    <w:rsid w:val="003C1A3C"/>
    <w:rsid w:val="003C1C49"/>
    <w:rsid w:val="003C383A"/>
    <w:rsid w:val="003C518F"/>
    <w:rsid w:val="003C682C"/>
    <w:rsid w:val="003C69D1"/>
    <w:rsid w:val="003D0440"/>
    <w:rsid w:val="003D16AB"/>
    <w:rsid w:val="003D2012"/>
    <w:rsid w:val="003D22E3"/>
    <w:rsid w:val="003D46CD"/>
    <w:rsid w:val="003D55BB"/>
    <w:rsid w:val="003D5814"/>
    <w:rsid w:val="003D7753"/>
    <w:rsid w:val="003D7C0A"/>
    <w:rsid w:val="003D7C8B"/>
    <w:rsid w:val="003E167D"/>
    <w:rsid w:val="003E2363"/>
    <w:rsid w:val="003E2D94"/>
    <w:rsid w:val="003E377F"/>
    <w:rsid w:val="003E389E"/>
    <w:rsid w:val="003E4A1D"/>
    <w:rsid w:val="003E4D9E"/>
    <w:rsid w:val="003F0020"/>
    <w:rsid w:val="003F3640"/>
    <w:rsid w:val="003F42E2"/>
    <w:rsid w:val="003F4DAB"/>
    <w:rsid w:val="003F5948"/>
    <w:rsid w:val="003F6DAE"/>
    <w:rsid w:val="004008BC"/>
    <w:rsid w:val="00402C9D"/>
    <w:rsid w:val="00404FDA"/>
    <w:rsid w:val="0040504A"/>
    <w:rsid w:val="00405A36"/>
    <w:rsid w:val="00406962"/>
    <w:rsid w:val="00406B64"/>
    <w:rsid w:val="00406CCB"/>
    <w:rsid w:val="004071E4"/>
    <w:rsid w:val="004075D8"/>
    <w:rsid w:val="0041020D"/>
    <w:rsid w:val="0041050E"/>
    <w:rsid w:val="00410821"/>
    <w:rsid w:val="004115EA"/>
    <w:rsid w:val="00413A30"/>
    <w:rsid w:val="00414149"/>
    <w:rsid w:val="004150E1"/>
    <w:rsid w:val="00415389"/>
    <w:rsid w:val="00420A43"/>
    <w:rsid w:val="00420E4F"/>
    <w:rsid w:val="00421197"/>
    <w:rsid w:val="004219F1"/>
    <w:rsid w:val="0042362C"/>
    <w:rsid w:val="00424201"/>
    <w:rsid w:val="0042554C"/>
    <w:rsid w:val="00427B0A"/>
    <w:rsid w:val="00430F82"/>
    <w:rsid w:val="00432BF7"/>
    <w:rsid w:val="00434A85"/>
    <w:rsid w:val="00434BBD"/>
    <w:rsid w:val="00436262"/>
    <w:rsid w:val="0043764D"/>
    <w:rsid w:val="0044332E"/>
    <w:rsid w:val="00444F5C"/>
    <w:rsid w:val="00445EA5"/>
    <w:rsid w:val="00450D81"/>
    <w:rsid w:val="00450DB9"/>
    <w:rsid w:val="00453569"/>
    <w:rsid w:val="004549F6"/>
    <w:rsid w:val="004551B2"/>
    <w:rsid w:val="00456D92"/>
    <w:rsid w:val="004573FE"/>
    <w:rsid w:val="004575E8"/>
    <w:rsid w:val="00457FC4"/>
    <w:rsid w:val="0046024C"/>
    <w:rsid w:val="0046112C"/>
    <w:rsid w:val="00462174"/>
    <w:rsid w:val="00464EF7"/>
    <w:rsid w:val="00465A72"/>
    <w:rsid w:val="00465BC0"/>
    <w:rsid w:val="00466563"/>
    <w:rsid w:val="00466886"/>
    <w:rsid w:val="00470269"/>
    <w:rsid w:val="0047092C"/>
    <w:rsid w:val="00470F07"/>
    <w:rsid w:val="00471F94"/>
    <w:rsid w:val="0047374B"/>
    <w:rsid w:val="00473D43"/>
    <w:rsid w:val="0047503F"/>
    <w:rsid w:val="00475A2E"/>
    <w:rsid w:val="0048124B"/>
    <w:rsid w:val="00481A74"/>
    <w:rsid w:val="0048391E"/>
    <w:rsid w:val="0048538C"/>
    <w:rsid w:val="004859BD"/>
    <w:rsid w:val="00486A75"/>
    <w:rsid w:val="00490052"/>
    <w:rsid w:val="00491F61"/>
    <w:rsid w:val="00492103"/>
    <w:rsid w:val="00494EFE"/>
    <w:rsid w:val="00495EBC"/>
    <w:rsid w:val="004969CC"/>
    <w:rsid w:val="00496A92"/>
    <w:rsid w:val="00497658"/>
    <w:rsid w:val="004A00C6"/>
    <w:rsid w:val="004A038E"/>
    <w:rsid w:val="004A0C88"/>
    <w:rsid w:val="004A1074"/>
    <w:rsid w:val="004A1C73"/>
    <w:rsid w:val="004A355A"/>
    <w:rsid w:val="004A40F5"/>
    <w:rsid w:val="004A765B"/>
    <w:rsid w:val="004A7815"/>
    <w:rsid w:val="004A79BB"/>
    <w:rsid w:val="004B0D15"/>
    <w:rsid w:val="004B33F8"/>
    <w:rsid w:val="004B3AD3"/>
    <w:rsid w:val="004B3BCD"/>
    <w:rsid w:val="004B50F6"/>
    <w:rsid w:val="004B53E7"/>
    <w:rsid w:val="004B545C"/>
    <w:rsid w:val="004B7000"/>
    <w:rsid w:val="004B7232"/>
    <w:rsid w:val="004C0719"/>
    <w:rsid w:val="004C267F"/>
    <w:rsid w:val="004C32A8"/>
    <w:rsid w:val="004C5505"/>
    <w:rsid w:val="004C56F9"/>
    <w:rsid w:val="004C5FDD"/>
    <w:rsid w:val="004D0799"/>
    <w:rsid w:val="004D202A"/>
    <w:rsid w:val="004D21B7"/>
    <w:rsid w:val="004D23E3"/>
    <w:rsid w:val="004D30F1"/>
    <w:rsid w:val="004D5AEE"/>
    <w:rsid w:val="004D5F92"/>
    <w:rsid w:val="004D7ED6"/>
    <w:rsid w:val="004E1761"/>
    <w:rsid w:val="004E2C97"/>
    <w:rsid w:val="004E3332"/>
    <w:rsid w:val="004E33E0"/>
    <w:rsid w:val="004E40D9"/>
    <w:rsid w:val="004E4A42"/>
    <w:rsid w:val="004E537F"/>
    <w:rsid w:val="004E5B4E"/>
    <w:rsid w:val="004E662C"/>
    <w:rsid w:val="004E7C2B"/>
    <w:rsid w:val="004F03E7"/>
    <w:rsid w:val="004F2434"/>
    <w:rsid w:val="004F3032"/>
    <w:rsid w:val="004F348A"/>
    <w:rsid w:val="004F3D53"/>
    <w:rsid w:val="004F44D8"/>
    <w:rsid w:val="004F54C8"/>
    <w:rsid w:val="004F6014"/>
    <w:rsid w:val="004F6C4C"/>
    <w:rsid w:val="0050177C"/>
    <w:rsid w:val="00503A4F"/>
    <w:rsid w:val="00503D15"/>
    <w:rsid w:val="0050405E"/>
    <w:rsid w:val="00504B0F"/>
    <w:rsid w:val="00505833"/>
    <w:rsid w:val="00506A30"/>
    <w:rsid w:val="005073B2"/>
    <w:rsid w:val="00507711"/>
    <w:rsid w:val="00510969"/>
    <w:rsid w:val="00510C2D"/>
    <w:rsid w:val="005111CB"/>
    <w:rsid w:val="0051172E"/>
    <w:rsid w:val="00511904"/>
    <w:rsid w:val="00512203"/>
    <w:rsid w:val="0051268C"/>
    <w:rsid w:val="00513D74"/>
    <w:rsid w:val="00514211"/>
    <w:rsid w:val="005142F3"/>
    <w:rsid w:val="005145B8"/>
    <w:rsid w:val="0051560F"/>
    <w:rsid w:val="00515680"/>
    <w:rsid w:val="00515DFB"/>
    <w:rsid w:val="00515E70"/>
    <w:rsid w:val="005168F1"/>
    <w:rsid w:val="005169D1"/>
    <w:rsid w:val="00516A45"/>
    <w:rsid w:val="00516DF9"/>
    <w:rsid w:val="00522D87"/>
    <w:rsid w:val="00523114"/>
    <w:rsid w:val="005248FD"/>
    <w:rsid w:val="00524E34"/>
    <w:rsid w:val="005254A8"/>
    <w:rsid w:val="00525F7B"/>
    <w:rsid w:val="00530F1F"/>
    <w:rsid w:val="00531642"/>
    <w:rsid w:val="005337B2"/>
    <w:rsid w:val="00533D41"/>
    <w:rsid w:val="00535DFC"/>
    <w:rsid w:val="00543C3D"/>
    <w:rsid w:val="00543C92"/>
    <w:rsid w:val="00546AF8"/>
    <w:rsid w:val="00547694"/>
    <w:rsid w:val="00550B35"/>
    <w:rsid w:val="0055271A"/>
    <w:rsid w:val="00552F23"/>
    <w:rsid w:val="00553091"/>
    <w:rsid w:val="00556A5F"/>
    <w:rsid w:val="005601E6"/>
    <w:rsid w:val="00560C6D"/>
    <w:rsid w:val="005614D1"/>
    <w:rsid w:val="00565195"/>
    <w:rsid w:val="00567613"/>
    <w:rsid w:val="005706E8"/>
    <w:rsid w:val="00570C17"/>
    <w:rsid w:val="005714F5"/>
    <w:rsid w:val="00574277"/>
    <w:rsid w:val="00577BA9"/>
    <w:rsid w:val="00580285"/>
    <w:rsid w:val="005802B3"/>
    <w:rsid w:val="00584DB1"/>
    <w:rsid w:val="00585C94"/>
    <w:rsid w:val="00585D89"/>
    <w:rsid w:val="00586BB9"/>
    <w:rsid w:val="00587275"/>
    <w:rsid w:val="005872E6"/>
    <w:rsid w:val="00587530"/>
    <w:rsid w:val="005906E3"/>
    <w:rsid w:val="0059121B"/>
    <w:rsid w:val="00591F5C"/>
    <w:rsid w:val="00592841"/>
    <w:rsid w:val="005934EE"/>
    <w:rsid w:val="00594B73"/>
    <w:rsid w:val="005966E8"/>
    <w:rsid w:val="00596A0E"/>
    <w:rsid w:val="00597120"/>
    <w:rsid w:val="005A0245"/>
    <w:rsid w:val="005A2069"/>
    <w:rsid w:val="005A238E"/>
    <w:rsid w:val="005A3645"/>
    <w:rsid w:val="005A46E3"/>
    <w:rsid w:val="005A4F99"/>
    <w:rsid w:val="005A753A"/>
    <w:rsid w:val="005A7670"/>
    <w:rsid w:val="005B23DF"/>
    <w:rsid w:val="005B2B43"/>
    <w:rsid w:val="005B2CED"/>
    <w:rsid w:val="005B300E"/>
    <w:rsid w:val="005B3719"/>
    <w:rsid w:val="005B3C38"/>
    <w:rsid w:val="005B3F34"/>
    <w:rsid w:val="005B7002"/>
    <w:rsid w:val="005C1C2C"/>
    <w:rsid w:val="005C1DD9"/>
    <w:rsid w:val="005C1F4F"/>
    <w:rsid w:val="005C28BA"/>
    <w:rsid w:val="005C3DFE"/>
    <w:rsid w:val="005C466B"/>
    <w:rsid w:val="005C4CAA"/>
    <w:rsid w:val="005C4DB4"/>
    <w:rsid w:val="005C59AB"/>
    <w:rsid w:val="005C7FAC"/>
    <w:rsid w:val="005D04DD"/>
    <w:rsid w:val="005D240D"/>
    <w:rsid w:val="005D31A4"/>
    <w:rsid w:val="005D480E"/>
    <w:rsid w:val="005D5052"/>
    <w:rsid w:val="005D56E7"/>
    <w:rsid w:val="005D5C6A"/>
    <w:rsid w:val="005D5D11"/>
    <w:rsid w:val="005D72DA"/>
    <w:rsid w:val="005D773A"/>
    <w:rsid w:val="005D7F18"/>
    <w:rsid w:val="005D7F6A"/>
    <w:rsid w:val="005E18BC"/>
    <w:rsid w:val="005E22C0"/>
    <w:rsid w:val="005E23D5"/>
    <w:rsid w:val="005E5FA6"/>
    <w:rsid w:val="005F4AAA"/>
    <w:rsid w:val="005F5622"/>
    <w:rsid w:val="005F5681"/>
    <w:rsid w:val="00600F48"/>
    <w:rsid w:val="006011DF"/>
    <w:rsid w:val="00601844"/>
    <w:rsid w:val="00601A85"/>
    <w:rsid w:val="0060261C"/>
    <w:rsid w:val="00604869"/>
    <w:rsid w:val="006056B4"/>
    <w:rsid w:val="00605E3C"/>
    <w:rsid w:val="00605F06"/>
    <w:rsid w:val="006062E2"/>
    <w:rsid w:val="00607058"/>
    <w:rsid w:val="006077A2"/>
    <w:rsid w:val="00611F5C"/>
    <w:rsid w:val="00613C5C"/>
    <w:rsid w:val="006140A6"/>
    <w:rsid w:val="00614B7B"/>
    <w:rsid w:val="00615126"/>
    <w:rsid w:val="00615DCF"/>
    <w:rsid w:val="00615E8C"/>
    <w:rsid w:val="006164C5"/>
    <w:rsid w:val="00616C73"/>
    <w:rsid w:val="00616EB0"/>
    <w:rsid w:val="00617F9C"/>
    <w:rsid w:val="006226E3"/>
    <w:rsid w:val="006243BE"/>
    <w:rsid w:val="006250DA"/>
    <w:rsid w:val="00625D72"/>
    <w:rsid w:val="00626B5B"/>
    <w:rsid w:val="00627798"/>
    <w:rsid w:val="006308E1"/>
    <w:rsid w:val="00630ABC"/>
    <w:rsid w:val="00631836"/>
    <w:rsid w:val="00631AFB"/>
    <w:rsid w:val="00632084"/>
    <w:rsid w:val="006320C0"/>
    <w:rsid w:val="0063401E"/>
    <w:rsid w:val="0063497B"/>
    <w:rsid w:val="006368AB"/>
    <w:rsid w:val="00636990"/>
    <w:rsid w:val="0063710A"/>
    <w:rsid w:val="00637806"/>
    <w:rsid w:val="00641D6A"/>
    <w:rsid w:val="00643176"/>
    <w:rsid w:val="00644433"/>
    <w:rsid w:val="006448BF"/>
    <w:rsid w:val="00644CD8"/>
    <w:rsid w:val="006454D7"/>
    <w:rsid w:val="0065539F"/>
    <w:rsid w:val="0065676F"/>
    <w:rsid w:val="0065681D"/>
    <w:rsid w:val="00660320"/>
    <w:rsid w:val="00661E65"/>
    <w:rsid w:val="00664104"/>
    <w:rsid w:val="00665048"/>
    <w:rsid w:val="00667153"/>
    <w:rsid w:val="00667DBA"/>
    <w:rsid w:val="0067036C"/>
    <w:rsid w:val="0067075E"/>
    <w:rsid w:val="00671582"/>
    <w:rsid w:val="00674A88"/>
    <w:rsid w:val="00675865"/>
    <w:rsid w:val="0067690E"/>
    <w:rsid w:val="006774EC"/>
    <w:rsid w:val="00682772"/>
    <w:rsid w:val="00683FC2"/>
    <w:rsid w:val="006847ED"/>
    <w:rsid w:val="00684DFC"/>
    <w:rsid w:val="0068621A"/>
    <w:rsid w:val="006863F2"/>
    <w:rsid w:val="00687BA4"/>
    <w:rsid w:val="00687FE3"/>
    <w:rsid w:val="0069254F"/>
    <w:rsid w:val="00694313"/>
    <w:rsid w:val="00696302"/>
    <w:rsid w:val="006A1632"/>
    <w:rsid w:val="006A16BB"/>
    <w:rsid w:val="006A2655"/>
    <w:rsid w:val="006A3A20"/>
    <w:rsid w:val="006A741B"/>
    <w:rsid w:val="006A791B"/>
    <w:rsid w:val="006B03D1"/>
    <w:rsid w:val="006B1D56"/>
    <w:rsid w:val="006B20C1"/>
    <w:rsid w:val="006B224B"/>
    <w:rsid w:val="006B2E65"/>
    <w:rsid w:val="006B3BEB"/>
    <w:rsid w:val="006B410E"/>
    <w:rsid w:val="006B429C"/>
    <w:rsid w:val="006B735E"/>
    <w:rsid w:val="006B7B0A"/>
    <w:rsid w:val="006B7D15"/>
    <w:rsid w:val="006C0968"/>
    <w:rsid w:val="006C2421"/>
    <w:rsid w:val="006C3A37"/>
    <w:rsid w:val="006C49B2"/>
    <w:rsid w:val="006C4BBF"/>
    <w:rsid w:val="006C501A"/>
    <w:rsid w:val="006C51AE"/>
    <w:rsid w:val="006C5CA6"/>
    <w:rsid w:val="006C6042"/>
    <w:rsid w:val="006C64FC"/>
    <w:rsid w:val="006C6F8B"/>
    <w:rsid w:val="006D0117"/>
    <w:rsid w:val="006D0842"/>
    <w:rsid w:val="006D0E24"/>
    <w:rsid w:val="006D229B"/>
    <w:rsid w:val="006D49AC"/>
    <w:rsid w:val="006D4A7D"/>
    <w:rsid w:val="006D62E3"/>
    <w:rsid w:val="006E0D7E"/>
    <w:rsid w:val="006E2E6F"/>
    <w:rsid w:val="006E4797"/>
    <w:rsid w:val="006E6F5B"/>
    <w:rsid w:val="006E7214"/>
    <w:rsid w:val="006F00A3"/>
    <w:rsid w:val="006F2B0C"/>
    <w:rsid w:val="006F310A"/>
    <w:rsid w:val="006F4F88"/>
    <w:rsid w:val="006F6501"/>
    <w:rsid w:val="00701F9F"/>
    <w:rsid w:val="00705640"/>
    <w:rsid w:val="00705B9D"/>
    <w:rsid w:val="007060E4"/>
    <w:rsid w:val="00706499"/>
    <w:rsid w:val="0070661B"/>
    <w:rsid w:val="00711AC6"/>
    <w:rsid w:val="007127AE"/>
    <w:rsid w:val="0071377B"/>
    <w:rsid w:val="007140EF"/>
    <w:rsid w:val="007145F3"/>
    <w:rsid w:val="0071478D"/>
    <w:rsid w:val="00715497"/>
    <w:rsid w:val="00715A9E"/>
    <w:rsid w:val="007170C3"/>
    <w:rsid w:val="0071779F"/>
    <w:rsid w:val="007177D8"/>
    <w:rsid w:val="0072048F"/>
    <w:rsid w:val="007210A0"/>
    <w:rsid w:val="007211CE"/>
    <w:rsid w:val="00722901"/>
    <w:rsid w:val="00722F93"/>
    <w:rsid w:val="00723C05"/>
    <w:rsid w:val="00725F11"/>
    <w:rsid w:val="00726D53"/>
    <w:rsid w:val="00727198"/>
    <w:rsid w:val="00730AE9"/>
    <w:rsid w:val="00732992"/>
    <w:rsid w:val="00733378"/>
    <w:rsid w:val="00735797"/>
    <w:rsid w:val="00735C89"/>
    <w:rsid w:val="00736B66"/>
    <w:rsid w:val="00740D9F"/>
    <w:rsid w:val="0074138D"/>
    <w:rsid w:val="00741A67"/>
    <w:rsid w:val="00742E0E"/>
    <w:rsid w:val="00742F95"/>
    <w:rsid w:val="00743908"/>
    <w:rsid w:val="00744762"/>
    <w:rsid w:val="00751570"/>
    <w:rsid w:val="00752A1E"/>
    <w:rsid w:val="00754061"/>
    <w:rsid w:val="0075623C"/>
    <w:rsid w:val="00756C1F"/>
    <w:rsid w:val="007575E1"/>
    <w:rsid w:val="007600C8"/>
    <w:rsid w:val="007601DD"/>
    <w:rsid w:val="0076089D"/>
    <w:rsid w:val="00760AD4"/>
    <w:rsid w:val="00760E95"/>
    <w:rsid w:val="0076144B"/>
    <w:rsid w:val="00762EDD"/>
    <w:rsid w:val="00763AE3"/>
    <w:rsid w:val="00764A29"/>
    <w:rsid w:val="00764C87"/>
    <w:rsid w:val="007671B4"/>
    <w:rsid w:val="0077198D"/>
    <w:rsid w:val="00771F74"/>
    <w:rsid w:val="00772755"/>
    <w:rsid w:val="00774405"/>
    <w:rsid w:val="00774751"/>
    <w:rsid w:val="00774B0B"/>
    <w:rsid w:val="00774BCC"/>
    <w:rsid w:val="00780872"/>
    <w:rsid w:val="00780B63"/>
    <w:rsid w:val="0078158D"/>
    <w:rsid w:val="00781801"/>
    <w:rsid w:val="00782355"/>
    <w:rsid w:val="00783756"/>
    <w:rsid w:val="0078420A"/>
    <w:rsid w:val="0078473D"/>
    <w:rsid w:val="007873A8"/>
    <w:rsid w:val="007874FF"/>
    <w:rsid w:val="0079040E"/>
    <w:rsid w:val="007905FF"/>
    <w:rsid w:val="007908FF"/>
    <w:rsid w:val="0079373F"/>
    <w:rsid w:val="00793BD5"/>
    <w:rsid w:val="00796A67"/>
    <w:rsid w:val="00797531"/>
    <w:rsid w:val="00797ED3"/>
    <w:rsid w:val="007A074A"/>
    <w:rsid w:val="007A1682"/>
    <w:rsid w:val="007A262D"/>
    <w:rsid w:val="007A335D"/>
    <w:rsid w:val="007A4D76"/>
    <w:rsid w:val="007A5A38"/>
    <w:rsid w:val="007A6887"/>
    <w:rsid w:val="007A79AB"/>
    <w:rsid w:val="007B0ACC"/>
    <w:rsid w:val="007B0E84"/>
    <w:rsid w:val="007B1663"/>
    <w:rsid w:val="007B260E"/>
    <w:rsid w:val="007B524E"/>
    <w:rsid w:val="007B77C1"/>
    <w:rsid w:val="007C0DD5"/>
    <w:rsid w:val="007C117B"/>
    <w:rsid w:val="007C4C13"/>
    <w:rsid w:val="007C6702"/>
    <w:rsid w:val="007C7648"/>
    <w:rsid w:val="007D07CB"/>
    <w:rsid w:val="007D32BF"/>
    <w:rsid w:val="007D4D47"/>
    <w:rsid w:val="007D6773"/>
    <w:rsid w:val="007D6A89"/>
    <w:rsid w:val="007D6F96"/>
    <w:rsid w:val="007D7881"/>
    <w:rsid w:val="007D7D08"/>
    <w:rsid w:val="007E0BBC"/>
    <w:rsid w:val="007E24D3"/>
    <w:rsid w:val="007E3C8A"/>
    <w:rsid w:val="007E499F"/>
    <w:rsid w:val="007E623C"/>
    <w:rsid w:val="007E70B9"/>
    <w:rsid w:val="007F1969"/>
    <w:rsid w:val="007F1A25"/>
    <w:rsid w:val="007F3EEC"/>
    <w:rsid w:val="007F5087"/>
    <w:rsid w:val="007F6A2E"/>
    <w:rsid w:val="007F6C42"/>
    <w:rsid w:val="007F7009"/>
    <w:rsid w:val="0080011D"/>
    <w:rsid w:val="008002D4"/>
    <w:rsid w:val="00800CBE"/>
    <w:rsid w:val="00801301"/>
    <w:rsid w:val="00801EB3"/>
    <w:rsid w:val="00801F8F"/>
    <w:rsid w:val="00802239"/>
    <w:rsid w:val="0080248D"/>
    <w:rsid w:val="008029D6"/>
    <w:rsid w:val="008037B7"/>
    <w:rsid w:val="0080574F"/>
    <w:rsid w:val="0080775D"/>
    <w:rsid w:val="00807B64"/>
    <w:rsid w:val="0081280F"/>
    <w:rsid w:val="0081290B"/>
    <w:rsid w:val="00813C60"/>
    <w:rsid w:val="008164C7"/>
    <w:rsid w:val="008165AA"/>
    <w:rsid w:val="008208AC"/>
    <w:rsid w:val="008210B6"/>
    <w:rsid w:val="008214A7"/>
    <w:rsid w:val="008215E7"/>
    <w:rsid w:val="00822CAE"/>
    <w:rsid w:val="00823388"/>
    <w:rsid w:val="00823C15"/>
    <w:rsid w:val="00823D0E"/>
    <w:rsid w:val="00823F6C"/>
    <w:rsid w:val="00823F8F"/>
    <w:rsid w:val="0082461F"/>
    <w:rsid w:val="00824B0C"/>
    <w:rsid w:val="00827C31"/>
    <w:rsid w:val="00830859"/>
    <w:rsid w:val="00831B0E"/>
    <w:rsid w:val="00832FD7"/>
    <w:rsid w:val="008345DC"/>
    <w:rsid w:val="008352ED"/>
    <w:rsid w:val="0083599A"/>
    <w:rsid w:val="008370EE"/>
    <w:rsid w:val="008408E8"/>
    <w:rsid w:val="00841651"/>
    <w:rsid w:val="00842479"/>
    <w:rsid w:val="0084344E"/>
    <w:rsid w:val="008446B2"/>
    <w:rsid w:val="00844AB8"/>
    <w:rsid w:val="00846878"/>
    <w:rsid w:val="00850000"/>
    <w:rsid w:val="00850196"/>
    <w:rsid w:val="00851D04"/>
    <w:rsid w:val="008534F2"/>
    <w:rsid w:val="008536F2"/>
    <w:rsid w:val="008567ED"/>
    <w:rsid w:val="008570FC"/>
    <w:rsid w:val="00860378"/>
    <w:rsid w:val="008612D5"/>
    <w:rsid w:val="008647B6"/>
    <w:rsid w:val="008653E5"/>
    <w:rsid w:val="008658A2"/>
    <w:rsid w:val="0087044A"/>
    <w:rsid w:val="00871C8F"/>
    <w:rsid w:val="008722E3"/>
    <w:rsid w:val="008738ED"/>
    <w:rsid w:val="00873F92"/>
    <w:rsid w:val="00873FC9"/>
    <w:rsid w:val="008749D7"/>
    <w:rsid w:val="00875D4D"/>
    <w:rsid w:val="00877715"/>
    <w:rsid w:val="00880355"/>
    <w:rsid w:val="008805C3"/>
    <w:rsid w:val="0088072D"/>
    <w:rsid w:val="00883A50"/>
    <w:rsid w:val="00883A68"/>
    <w:rsid w:val="00883FF9"/>
    <w:rsid w:val="008903ED"/>
    <w:rsid w:val="0089127E"/>
    <w:rsid w:val="00891BE4"/>
    <w:rsid w:val="0089298E"/>
    <w:rsid w:val="008938D2"/>
    <w:rsid w:val="008943F0"/>
    <w:rsid w:val="0089489A"/>
    <w:rsid w:val="0089496F"/>
    <w:rsid w:val="00895B02"/>
    <w:rsid w:val="008A0A83"/>
    <w:rsid w:val="008A164A"/>
    <w:rsid w:val="008A40AD"/>
    <w:rsid w:val="008A40C4"/>
    <w:rsid w:val="008A44EF"/>
    <w:rsid w:val="008A5B4A"/>
    <w:rsid w:val="008B1535"/>
    <w:rsid w:val="008B174A"/>
    <w:rsid w:val="008B2628"/>
    <w:rsid w:val="008B467E"/>
    <w:rsid w:val="008B57BE"/>
    <w:rsid w:val="008B67C7"/>
    <w:rsid w:val="008C04B6"/>
    <w:rsid w:val="008C07DD"/>
    <w:rsid w:val="008C0C25"/>
    <w:rsid w:val="008C1DD1"/>
    <w:rsid w:val="008C2E45"/>
    <w:rsid w:val="008C3EA9"/>
    <w:rsid w:val="008C5020"/>
    <w:rsid w:val="008C5499"/>
    <w:rsid w:val="008C5C83"/>
    <w:rsid w:val="008C5F2F"/>
    <w:rsid w:val="008D0135"/>
    <w:rsid w:val="008D3DE6"/>
    <w:rsid w:val="008D4604"/>
    <w:rsid w:val="008D5A33"/>
    <w:rsid w:val="008D6E36"/>
    <w:rsid w:val="008E15F2"/>
    <w:rsid w:val="008E3A97"/>
    <w:rsid w:val="008E4BDE"/>
    <w:rsid w:val="008E4D9F"/>
    <w:rsid w:val="008E6159"/>
    <w:rsid w:val="008E669B"/>
    <w:rsid w:val="008E685E"/>
    <w:rsid w:val="008E7736"/>
    <w:rsid w:val="008F1ABB"/>
    <w:rsid w:val="008F2C57"/>
    <w:rsid w:val="008F53D3"/>
    <w:rsid w:val="008F6359"/>
    <w:rsid w:val="008F65E7"/>
    <w:rsid w:val="008F79A5"/>
    <w:rsid w:val="00900A6F"/>
    <w:rsid w:val="00901A69"/>
    <w:rsid w:val="009026D4"/>
    <w:rsid w:val="0090352A"/>
    <w:rsid w:val="00905D5E"/>
    <w:rsid w:val="00906BA4"/>
    <w:rsid w:val="009070D6"/>
    <w:rsid w:val="009077E9"/>
    <w:rsid w:val="009113AE"/>
    <w:rsid w:val="0091187D"/>
    <w:rsid w:val="00912383"/>
    <w:rsid w:val="009139B1"/>
    <w:rsid w:val="009144E2"/>
    <w:rsid w:val="00914A36"/>
    <w:rsid w:val="00915902"/>
    <w:rsid w:val="00915D00"/>
    <w:rsid w:val="0092083A"/>
    <w:rsid w:val="00921E1D"/>
    <w:rsid w:val="009225EC"/>
    <w:rsid w:val="00924363"/>
    <w:rsid w:val="00926180"/>
    <w:rsid w:val="00926EFE"/>
    <w:rsid w:val="00927427"/>
    <w:rsid w:val="00932385"/>
    <w:rsid w:val="0093241C"/>
    <w:rsid w:val="009361F5"/>
    <w:rsid w:val="00936578"/>
    <w:rsid w:val="00936C78"/>
    <w:rsid w:val="009371D2"/>
    <w:rsid w:val="009374AC"/>
    <w:rsid w:val="0094138C"/>
    <w:rsid w:val="00941700"/>
    <w:rsid w:val="009417E8"/>
    <w:rsid w:val="00941C16"/>
    <w:rsid w:val="009424B7"/>
    <w:rsid w:val="009424DF"/>
    <w:rsid w:val="0094314E"/>
    <w:rsid w:val="00943729"/>
    <w:rsid w:val="009439FA"/>
    <w:rsid w:val="00943E79"/>
    <w:rsid w:val="00944882"/>
    <w:rsid w:val="00945326"/>
    <w:rsid w:val="009455A8"/>
    <w:rsid w:val="00945AF9"/>
    <w:rsid w:val="00947329"/>
    <w:rsid w:val="00950AD9"/>
    <w:rsid w:val="00951963"/>
    <w:rsid w:val="0095213A"/>
    <w:rsid w:val="0095523B"/>
    <w:rsid w:val="009564E0"/>
    <w:rsid w:val="00966270"/>
    <w:rsid w:val="0096633E"/>
    <w:rsid w:val="0096694E"/>
    <w:rsid w:val="00966FD3"/>
    <w:rsid w:val="009710F9"/>
    <w:rsid w:val="00971AD2"/>
    <w:rsid w:val="00972186"/>
    <w:rsid w:val="009739C5"/>
    <w:rsid w:val="00975119"/>
    <w:rsid w:val="0097553D"/>
    <w:rsid w:val="00975CE5"/>
    <w:rsid w:val="00975FD0"/>
    <w:rsid w:val="009770FF"/>
    <w:rsid w:val="009774CB"/>
    <w:rsid w:val="00980BB1"/>
    <w:rsid w:val="00980DAB"/>
    <w:rsid w:val="0098259A"/>
    <w:rsid w:val="009827CB"/>
    <w:rsid w:val="009839EC"/>
    <w:rsid w:val="00984584"/>
    <w:rsid w:val="00984E0C"/>
    <w:rsid w:val="0098669D"/>
    <w:rsid w:val="00986831"/>
    <w:rsid w:val="00986E12"/>
    <w:rsid w:val="009878F8"/>
    <w:rsid w:val="00992943"/>
    <w:rsid w:val="00992FB7"/>
    <w:rsid w:val="00993B3A"/>
    <w:rsid w:val="00993B6A"/>
    <w:rsid w:val="009941D6"/>
    <w:rsid w:val="009945E0"/>
    <w:rsid w:val="009A09B7"/>
    <w:rsid w:val="009A23BC"/>
    <w:rsid w:val="009A38BE"/>
    <w:rsid w:val="009A4638"/>
    <w:rsid w:val="009A563A"/>
    <w:rsid w:val="009A5965"/>
    <w:rsid w:val="009A5E75"/>
    <w:rsid w:val="009A7422"/>
    <w:rsid w:val="009B0FD2"/>
    <w:rsid w:val="009B2494"/>
    <w:rsid w:val="009B355F"/>
    <w:rsid w:val="009B41D9"/>
    <w:rsid w:val="009B4550"/>
    <w:rsid w:val="009B799E"/>
    <w:rsid w:val="009B7A8F"/>
    <w:rsid w:val="009C4A3D"/>
    <w:rsid w:val="009C50FA"/>
    <w:rsid w:val="009D04B4"/>
    <w:rsid w:val="009D740E"/>
    <w:rsid w:val="009D7ED9"/>
    <w:rsid w:val="009E005F"/>
    <w:rsid w:val="009E31FC"/>
    <w:rsid w:val="009E3AB1"/>
    <w:rsid w:val="009E404E"/>
    <w:rsid w:val="009E49C9"/>
    <w:rsid w:val="009E4CDD"/>
    <w:rsid w:val="009E5247"/>
    <w:rsid w:val="009E68C7"/>
    <w:rsid w:val="009F1768"/>
    <w:rsid w:val="009F1F3E"/>
    <w:rsid w:val="009F336F"/>
    <w:rsid w:val="009F693A"/>
    <w:rsid w:val="009F7B2D"/>
    <w:rsid w:val="00A01251"/>
    <w:rsid w:val="00A017E0"/>
    <w:rsid w:val="00A02960"/>
    <w:rsid w:val="00A033AA"/>
    <w:rsid w:val="00A03533"/>
    <w:rsid w:val="00A036E5"/>
    <w:rsid w:val="00A06C1A"/>
    <w:rsid w:val="00A06E76"/>
    <w:rsid w:val="00A06F6D"/>
    <w:rsid w:val="00A1043B"/>
    <w:rsid w:val="00A105D1"/>
    <w:rsid w:val="00A10CEA"/>
    <w:rsid w:val="00A10D67"/>
    <w:rsid w:val="00A111AE"/>
    <w:rsid w:val="00A1177A"/>
    <w:rsid w:val="00A121A7"/>
    <w:rsid w:val="00A14598"/>
    <w:rsid w:val="00A152D1"/>
    <w:rsid w:val="00A15B4E"/>
    <w:rsid w:val="00A15DD0"/>
    <w:rsid w:val="00A160D6"/>
    <w:rsid w:val="00A172DE"/>
    <w:rsid w:val="00A17712"/>
    <w:rsid w:val="00A203E5"/>
    <w:rsid w:val="00A21781"/>
    <w:rsid w:val="00A21BBC"/>
    <w:rsid w:val="00A21C49"/>
    <w:rsid w:val="00A22B6B"/>
    <w:rsid w:val="00A24779"/>
    <w:rsid w:val="00A25086"/>
    <w:rsid w:val="00A257C6"/>
    <w:rsid w:val="00A2585C"/>
    <w:rsid w:val="00A266C1"/>
    <w:rsid w:val="00A26D22"/>
    <w:rsid w:val="00A31054"/>
    <w:rsid w:val="00A32019"/>
    <w:rsid w:val="00A357E1"/>
    <w:rsid w:val="00A35964"/>
    <w:rsid w:val="00A35CE1"/>
    <w:rsid w:val="00A3775F"/>
    <w:rsid w:val="00A419EF"/>
    <w:rsid w:val="00A42C7A"/>
    <w:rsid w:val="00A42EC6"/>
    <w:rsid w:val="00A4439D"/>
    <w:rsid w:val="00A44A26"/>
    <w:rsid w:val="00A45635"/>
    <w:rsid w:val="00A46F73"/>
    <w:rsid w:val="00A50170"/>
    <w:rsid w:val="00A50B50"/>
    <w:rsid w:val="00A52DB8"/>
    <w:rsid w:val="00A52EE8"/>
    <w:rsid w:val="00A54320"/>
    <w:rsid w:val="00A54483"/>
    <w:rsid w:val="00A574F4"/>
    <w:rsid w:val="00A57C5A"/>
    <w:rsid w:val="00A614DC"/>
    <w:rsid w:val="00A61FBB"/>
    <w:rsid w:val="00A63390"/>
    <w:rsid w:val="00A636B3"/>
    <w:rsid w:val="00A64DE6"/>
    <w:rsid w:val="00A67195"/>
    <w:rsid w:val="00A6787B"/>
    <w:rsid w:val="00A70B99"/>
    <w:rsid w:val="00A71BC7"/>
    <w:rsid w:val="00A71D15"/>
    <w:rsid w:val="00A729A7"/>
    <w:rsid w:val="00A73593"/>
    <w:rsid w:val="00A74237"/>
    <w:rsid w:val="00A75FA8"/>
    <w:rsid w:val="00A7615C"/>
    <w:rsid w:val="00A81081"/>
    <w:rsid w:val="00A8502F"/>
    <w:rsid w:val="00A851D2"/>
    <w:rsid w:val="00A85F1E"/>
    <w:rsid w:val="00A866A6"/>
    <w:rsid w:val="00A866F7"/>
    <w:rsid w:val="00A86865"/>
    <w:rsid w:val="00A86873"/>
    <w:rsid w:val="00A9361C"/>
    <w:rsid w:val="00AA0DA5"/>
    <w:rsid w:val="00AA1C1B"/>
    <w:rsid w:val="00AA249F"/>
    <w:rsid w:val="00AA31DB"/>
    <w:rsid w:val="00AA353C"/>
    <w:rsid w:val="00AA35B5"/>
    <w:rsid w:val="00AA4F02"/>
    <w:rsid w:val="00AA623D"/>
    <w:rsid w:val="00AA710B"/>
    <w:rsid w:val="00AA7622"/>
    <w:rsid w:val="00AA7F8E"/>
    <w:rsid w:val="00AB0468"/>
    <w:rsid w:val="00AB3836"/>
    <w:rsid w:val="00AB3C7A"/>
    <w:rsid w:val="00AB4A8A"/>
    <w:rsid w:val="00AB5040"/>
    <w:rsid w:val="00AB5839"/>
    <w:rsid w:val="00AB58F5"/>
    <w:rsid w:val="00AB7650"/>
    <w:rsid w:val="00AC01A0"/>
    <w:rsid w:val="00AC100C"/>
    <w:rsid w:val="00AC2410"/>
    <w:rsid w:val="00AC2658"/>
    <w:rsid w:val="00AC2D46"/>
    <w:rsid w:val="00AC327F"/>
    <w:rsid w:val="00AC3AF6"/>
    <w:rsid w:val="00AC3B3E"/>
    <w:rsid w:val="00AC48CD"/>
    <w:rsid w:val="00AC4BF7"/>
    <w:rsid w:val="00AC5B74"/>
    <w:rsid w:val="00AC647E"/>
    <w:rsid w:val="00AC79F5"/>
    <w:rsid w:val="00AC7FD7"/>
    <w:rsid w:val="00AD10A3"/>
    <w:rsid w:val="00AD1443"/>
    <w:rsid w:val="00AD18A9"/>
    <w:rsid w:val="00AD50E9"/>
    <w:rsid w:val="00AD5B0E"/>
    <w:rsid w:val="00AD62AA"/>
    <w:rsid w:val="00AE00BA"/>
    <w:rsid w:val="00AE0B24"/>
    <w:rsid w:val="00AE11EF"/>
    <w:rsid w:val="00AE1B6F"/>
    <w:rsid w:val="00AE2D5A"/>
    <w:rsid w:val="00AE37C7"/>
    <w:rsid w:val="00AE3B72"/>
    <w:rsid w:val="00AE44D8"/>
    <w:rsid w:val="00AE4D69"/>
    <w:rsid w:val="00AE6526"/>
    <w:rsid w:val="00AE65A1"/>
    <w:rsid w:val="00AF0ED9"/>
    <w:rsid w:val="00AF1A3C"/>
    <w:rsid w:val="00AF2EC5"/>
    <w:rsid w:val="00AF3960"/>
    <w:rsid w:val="00AF480C"/>
    <w:rsid w:val="00AF55BB"/>
    <w:rsid w:val="00AF5B05"/>
    <w:rsid w:val="00AF60F9"/>
    <w:rsid w:val="00AF6340"/>
    <w:rsid w:val="00B0107A"/>
    <w:rsid w:val="00B0123B"/>
    <w:rsid w:val="00B012E3"/>
    <w:rsid w:val="00B0208D"/>
    <w:rsid w:val="00B0313B"/>
    <w:rsid w:val="00B0412A"/>
    <w:rsid w:val="00B045AF"/>
    <w:rsid w:val="00B06256"/>
    <w:rsid w:val="00B06B42"/>
    <w:rsid w:val="00B079E5"/>
    <w:rsid w:val="00B119A4"/>
    <w:rsid w:val="00B11C0D"/>
    <w:rsid w:val="00B12A70"/>
    <w:rsid w:val="00B13770"/>
    <w:rsid w:val="00B13BFB"/>
    <w:rsid w:val="00B13FD4"/>
    <w:rsid w:val="00B14619"/>
    <w:rsid w:val="00B14CC6"/>
    <w:rsid w:val="00B172D2"/>
    <w:rsid w:val="00B20535"/>
    <w:rsid w:val="00B2098A"/>
    <w:rsid w:val="00B209F7"/>
    <w:rsid w:val="00B22A83"/>
    <w:rsid w:val="00B24479"/>
    <w:rsid w:val="00B2678F"/>
    <w:rsid w:val="00B27D60"/>
    <w:rsid w:val="00B27EC1"/>
    <w:rsid w:val="00B3064E"/>
    <w:rsid w:val="00B308BF"/>
    <w:rsid w:val="00B308D4"/>
    <w:rsid w:val="00B32886"/>
    <w:rsid w:val="00B338A3"/>
    <w:rsid w:val="00B362D5"/>
    <w:rsid w:val="00B40025"/>
    <w:rsid w:val="00B41646"/>
    <w:rsid w:val="00B418D7"/>
    <w:rsid w:val="00B43C80"/>
    <w:rsid w:val="00B4583A"/>
    <w:rsid w:val="00B46001"/>
    <w:rsid w:val="00B46936"/>
    <w:rsid w:val="00B46D4D"/>
    <w:rsid w:val="00B47194"/>
    <w:rsid w:val="00B501C1"/>
    <w:rsid w:val="00B522F1"/>
    <w:rsid w:val="00B539CC"/>
    <w:rsid w:val="00B553D5"/>
    <w:rsid w:val="00B63B9A"/>
    <w:rsid w:val="00B673F7"/>
    <w:rsid w:val="00B70DBA"/>
    <w:rsid w:val="00B713FD"/>
    <w:rsid w:val="00B72582"/>
    <w:rsid w:val="00B739E7"/>
    <w:rsid w:val="00B74B9E"/>
    <w:rsid w:val="00B75B86"/>
    <w:rsid w:val="00B77FA9"/>
    <w:rsid w:val="00B806F0"/>
    <w:rsid w:val="00B810DC"/>
    <w:rsid w:val="00B822C1"/>
    <w:rsid w:val="00B831B3"/>
    <w:rsid w:val="00B8428C"/>
    <w:rsid w:val="00B8517B"/>
    <w:rsid w:val="00B86246"/>
    <w:rsid w:val="00B928D9"/>
    <w:rsid w:val="00B92A24"/>
    <w:rsid w:val="00B935FB"/>
    <w:rsid w:val="00B9431D"/>
    <w:rsid w:val="00B95702"/>
    <w:rsid w:val="00B95F89"/>
    <w:rsid w:val="00B96B5B"/>
    <w:rsid w:val="00BA0955"/>
    <w:rsid w:val="00BA13D6"/>
    <w:rsid w:val="00BA704B"/>
    <w:rsid w:val="00BA7C16"/>
    <w:rsid w:val="00BB0346"/>
    <w:rsid w:val="00BB0D14"/>
    <w:rsid w:val="00BB1C6F"/>
    <w:rsid w:val="00BB2310"/>
    <w:rsid w:val="00BB3CFE"/>
    <w:rsid w:val="00BB422A"/>
    <w:rsid w:val="00BB521C"/>
    <w:rsid w:val="00BB607A"/>
    <w:rsid w:val="00BB659C"/>
    <w:rsid w:val="00BB66A1"/>
    <w:rsid w:val="00BB76C5"/>
    <w:rsid w:val="00BC32DE"/>
    <w:rsid w:val="00BC3453"/>
    <w:rsid w:val="00BC3522"/>
    <w:rsid w:val="00BC35A4"/>
    <w:rsid w:val="00BC3AF9"/>
    <w:rsid w:val="00BC465B"/>
    <w:rsid w:val="00BC470E"/>
    <w:rsid w:val="00BC52DC"/>
    <w:rsid w:val="00BC664A"/>
    <w:rsid w:val="00BC743A"/>
    <w:rsid w:val="00BC7875"/>
    <w:rsid w:val="00BD06C8"/>
    <w:rsid w:val="00BD2164"/>
    <w:rsid w:val="00BD2952"/>
    <w:rsid w:val="00BD4A70"/>
    <w:rsid w:val="00BD4AC8"/>
    <w:rsid w:val="00BD5538"/>
    <w:rsid w:val="00BD5690"/>
    <w:rsid w:val="00BD5D05"/>
    <w:rsid w:val="00BD62F5"/>
    <w:rsid w:val="00BE0189"/>
    <w:rsid w:val="00BE40FA"/>
    <w:rsid w:val="00BE56D5"/>
    <w:rsid w:val="00BE57B3"/>
    <w:rsid w:val="00BE692C"/>
    <w:rsid w:val="00BF0CBC"/>
    <w:rsid w:val="00BF3106"/>
    <w:rsid w:val="00BF437F"/>
    <w:rsid w:val="00BF43F5"/>
    <w:rsid w:val="00BF570C"/>
    <w:rsid w:val="00BF6CA1"/>
    <w:rsid w:val="00BF6DDB"/>
    <w:rsid w:val="00BF74DE"/>
    <w:rsid w:val="00BF7DC1"/>
    <w:rsid w:val="00C0287B"/>
    <w:rsid w:val="00C02FC3"/>
    <w:rsid w:val="00C03E06"/>
    <w:rsid w:val="00C06290"/>
    <w:rsid w:val="00C06AEC"/>
    <w:rsid w:val="00C078DC"/>
    <w:rsid w:val="00C07E30"/>
    <w:rsid w:val="00C10B55"/>
    <w:rsid w:val="00C11E84"/>
    <w:rsid w:val="00C130BD"/>
    <w:rsid w:val="00C13440"/>
    <w:rsid w:val="00C13D45"/>
    <w:rsid w:val="00C156CC"/>
    <w:rsid w:val="00C172C4"/>
    <w:rsid w:val="00C1796D"/>
    <w:rsid w:val="00C17F91"/>
    <w:rsid w:val="00C203F1"/>
    <w:rsid w:val="00C20A64"/>
    <w:rsid w:val="00C21ECB"/>
    <w:rsid w:val="00C24D94"/>
    <w:rsid w:val="00C25239"/>
    <w:rsid w:val="00C30008"/>
    <w:rsid w:val="00C31F36"/>
    <w:rsid w:val="00C3238A"/>
    <w:rsid w:val="00C32ED0"/>
    <w:rsid w:val="00C331F3"/>
    <w:rsid w:val="00C33C93"/>
    <w:rsid w:val="00C344B2"/>
    <w:rsid w:val="00C353D0"/>
    <w:rsid w:val="00C3540C"/>
    <w:rsid w:val="00C36148"/>
    <w:rsid w:val="00C40217"/>
    <w:rsid w:val="00C40CAF"/>
    <w:rsid w:val="00C42813"/>
    <w:rsid w:val="00C44F62"/>
    <w:rsid w:val="00C458D0"/>
    <w:rsid w:val="00C471F7"/>
    <w:rsid w:val="00C47ABB"/>
    <w:rsid w:val="00C47E03"/>
    <w:rsid w:val="00C47E40"/>
    <w:rsid w:val="00C50A91"/>
    <w:rsid w:val="00C52884"/>
    <w:rsid w:val="00C52D13"/>
    <w:rsid w:val="00C52E00"/>
    <w:rsid w:val="00C52E72"/>
    <w:rsid w:val="00C535AE"/>
    <w:rsid w:val="00C55B1C"/>
    <w:rsid w:val="00C55D9D"/>
    <w:rsid w:val="00C561EC"/>
    <w:rsid w:val="00C57913"/>
    <w:rsid w:val="00C60D7F"/>
    <w:rsid w:val="00C61BD2"/>
    <w:rsid w:val="00C6333E"/>
    <w:rsid w:val="00C63CEC"/>
    <w:rsid w:val="00C65CB9"/>
    <w:rsid w:val="00C65CD9"/>
    <w:rsid w:val="00C66135"/>
    <w:rsid w:val="00C6682C"/>
    <w:rsid w:val="00C7054C"/>
    <w:rsid w:val="00C705F6"/>
    <w:rsid w:val="00C70DB6"/>
    <w:rsid w:val="00C70EFE"/>
    <w:rsid w:val="00C71458"/>
    <w:rsid w:val="00C725E5"/>
    <w:rsid w:val="00C72C5C"/>
    <w:rsid w:val="00C72DAB"/>
    <w:rsid w:val="00C73EBB"/>
    <w:rsid w:val="00C74226"/>
    <w:rsid w:val="00C7488F"/>
    <w:rsid w:val="00C765E0"/>
    <w:rsid w:val="00C76DA3"/>
    <w:rsid w:val="00C80107"/>
    <w:rsid w:val="00C80AC2"/>
    <w:rsid w:val="00C81E21"/>
    <w:rsid w:val="00C8225E"/>
    <w:rsid w:val="00C84443"/>
    <w:rsid w:val="00C84A9C"/>
    <w:rsid w:val="00C85CEB"/>
    <w:rsid w:val="00C860EA"/>
    <w:rsid w:val="00C8654E"/>
    <w:rsid w:val="00C865BA"/>
    <w:rsid w:val="00C871AA"/>
    <w:rsid w:val="00C9121B"/>
    <w:rsid w:val="00C94132"/>
    <w:rsid w:val="00C956CD"/>
    <w:rsid w:val="00C975AA"/>
    <w:rsid w:val="00CA06D1"/>
    <w:rsid w:val="00CA0CCB"/>
    <w:rsid w:val="00CA1F81"/>
    <w:rsid w:val="00CA25AF"/>
    <w:rsid w:val="00CA30DE"/>
    <w:rsid w:val="00CA339E"/>
    <w:rsid w:val="00CA3589"/>
    <w:rsid w:val="00CA5824"/>
    <w:rsid w:val="00CA6E3C"/>
    <w:rsid w:val="00CB0D12"/>
    <w:rsid w:val="00CB0E63"/>
    <w:rsid w:val="00CB0F1C"/>
    <w:rsid w:val="00CB35F7"/>
    <w:rsid w:val="00CB3865"/>
    <w:rsid w:val="00CB6F97"/>
    <w:rsid w:val="00CB7BD0"/>
    <w:rsid w:val="00CC0986"/>
    <w:rsid w:val="00CC20A5"/>
    <w:rsid w:val="00CC6457"/>
    <w:rsid w:val="00CC657A"/>
    <w:rsid w:val="00CD1CD6"/>
    <w:rsid w:val="00CD1DB9"/>
    <w:rsid w:val="00CD37B6"/>
    <w:rsid w:val="00CD3F1F"/>
    <w:rsid w:val="00CD4D4D"/>
    <w:rsid w:val="00CD6DBE"/>
    <w:rsid w:val="00CE17DE"/>
    <w:rsid w:val="00CE1D9A"/>
    <w:rsid w:val="00CE232D"/>
    <w:rsid w:val="00CE37F6"/>
    <w:rsid w:val="00CE40F4"/>
    <w:rsid w:val="00CE5222"/>
    <w:rsid w:val="00CE582D"/>
    <w:rsid w:val="00CE666E"/>
    <w:rsid w:val="00CE67C7"/>
    <w:rsid w:val="00CE7983"/>
    <w:rsid w:val="00CE7FEB"/>
    <w:rsid w:val="00CF18CB"/>
    <w:rsid w:val="00CF269B"/>
    <w:rsid w:val="00CF2E00"/>
    <w:rsid w:val="00CF3A56"/>
    <w:rsid w:val="00CF3CF5"/>
    <w:rsid w:val="00CF4DF2"/>
    <w:rsid w:val="00CF6A2F"/>
    <w:rsid w:val="00CF74CE"/>
    <w:rsid w:val="00CF75AE"/>
    <w:rsid w:val="00D03D38"/>
    <w:rsid w:val="00D04D4D"/>
    <w:rsid w:val="00D05067"/>
    <w:rsid w:val="00D05285"/>
    <w:rsid w:val="00D055B7"/>
    <w:rsid w:val="00D10C63"/>
    <w:rsid w:val="00D11D61"/>
    <w:rsid w:val="00D12810"/>
    <w:rsid w:val="00D12E94"/>
    <w:rsid w:val="00D1364E"/>
    <w:rsid w:val="00D15397"/>
    <w:rsid w:val="00D165C9"/>
    <w:rsid w:val="00D16753"/>
    <w:rsid w:val="00D167D3"/>
    <w:rsid w:val="00D17441"/>
    <w:rsid w:val="00D20398"/>
    <w:rsid w:val="00D21716"/>
    <w:rsid w:val="00D22196"/>
    <w:rsid w:val="00D226FB"/>
    <w:rsid w:val="00D22F98"/>
    <w:rsid w:val="00D23840"/>
    <w:rsid w:val="00D259F3"/>
    <w:rsid w:val="00D26A3D"/>
    <w:rsid w:val="00D26AFB"/>
    <w:rsid w:val="00D279D9"/>
    <w:rsid w:val="00D3045B"/>
    <w:rsid w:val="00D30515"/>
    <w:rsid w:val="00D30676"/>
    <w:rsid w:val="00D30F48"/>
    <w:rsid w:val="00D3585B"/>
    <w:rsid w:val="00D36F12"/>
    <w:rsid w:val="00D36F14"/>
    <w:rsid w:val="00D37A4E"/>
    <w:rsid w:val="00D400DA"/>
    <w:rsid w:val="00D40730"/>
    <w:rsid w:val="00D42247"/>
    <w:rsid w:val="00D424F8"/>
    <w:rsid w:val="00D448FB"/>
    <w:rsid w:val="00D464C3"/>
    <w:rsid w:val="00D471DA"/>
    <w:rsid w:val="00D47589"/>
    <w:rsid w:val="00D50E65"/>
    <w:rsid w:val="00D51090"/>
    <w:rsid w:val="00D52224"/>
    <w:rsid w:val="00D5233A"/>
    <w:rsid w:val="00D56B9E"/>
    <w:rsid w:val="00D57285"/>
    <w:rsid w:val="00D573F1"/>
    <w:rsid w:val="00D62151"/>
    <w:rsid w:val="00D65CAC"/>
    <w:rsid w:val="00D66694"/>
    <w:rsid w:val="00D675D9"/>
    <w:rsid w:val="00D6792D"/>
    <w:rsid w:val="00D67A9C"/>
    <w:rsid w:val="00D70176"/>
    <w:rsid w:val="00D719F6"/>
    <w:rsid w:val="00D720B4"/>
    <w:rsid w:val="00D74239"/>
    <w:rsid w:val="00D75327"/>
    <w:rsid w:val="00D77300"/>
    <w:rsid w:val="00D7770B"/>
    <w:rsid w:val="00D77A70"/>
    <w:rsid w:val="00D8021F"/>
    <w:rsid w:val="00D80892"/>
    <w:rsid w:val="00D80898"/>
    <w:rsid w:val="00D81611"/>
    <w:rsid w:val="00D818D2"/>
    <w:rsid w:val="00D81DDF"/>
    <w:rsid w:val="00D82751"/>
    <w:rsid w:val="00D8303D"/>
    <w:rsid w:val="00D83D53"/>
    <w:rsid w:val="00D84F82"/>
    <w:rsid w:val="00D8507B"/>
    <w:rsid w:val="00D8580A"/>
    <w:rsid w:val="00D85FA6"/>
    <w:rsid w:val="00D86123"/>
    <w:rsid w:val="00D865F7"/>
    <w:rsid w:val="00D868C4"/>
    <w:rsid w:val="00D9015E"/>
    <w:rsid w:val="00D90A6B"/>
    <w:rsid w:val="00D90BCC"/>
    <w:rsid w:val="00D9201F"/>
    <w:rsid w:val="00D93791"/>
    <w:rsid w:val="00D95042"/>
    <w:rsid w:val="00D95426"/>
    <w:rsid w:val="00DA0F82"/>
    <w:rsid w:val="00DA7455"/>
    <w:rsid w:val="00DA7849"/>
    <w:rsid w:val="00DA7F7D"/>
    <w:rsid w:val="00DB0A39"/>
    <w:rsid w:val="00DB2203"/>
    <w:rsid w:val="00DB22F5"/>
    <w:rsid w:val="00DB2A29"/>
    <w:rsid w:val="00DB3BCA"/>
    <w:rsid w:val="00DB4E3C"/>
    <w:rsid w:val="00DB6B46"/>
    <w:rsid w:val="00DC186A"/>
    <w:rsid w:val="00DC28B5"/>
    <w:rsid w:val="00DC2E7F"/>
    <w:rsid w:val="00DC3080"/>
    <w:rsid w:val="00DC42E1"/>
    <w:rsid w:val="00DC4522"/>
    <w:rsid w:val="00DC4BC5"/>
    <w:rsid w:val="00DC7D3E"/>
    <w:rsid w:val="00DC7D62"/>
    <w:rsid w:val="00DD1B40"/>
    <w:rsid w:val="00DD3B0C"/>
    <w:rsid w:val="00DD428D"/>
    <w:rsid w:val="00DD593E"/>
    <w:rsid w:val="00DD632A"/>
    <w:rsid w:val="00DD657C"/>
    <w:rsid w:val="00DD6D7C"/>
    <w:rsid w:val="00DD7520"/>
    <w:rsid w:val="00DE083E"/>
    <w:rsid w:val="00DE3D24"/>
    <w:rsid w:val="00DE491F"/>
    <w:rsid w:val="00DE4999"/>
    <w:rsid w:val="00DE5334"/>
    <w:rsid w:val="00DE56DC"/>
    <w:rsid w:val="00DE6DE5"/>
    <w:rsid w:val="00DF033F"/>
    <w:rsid w:val="00DF0AA6"/>
    <w:rsid w:val="00DF0FA3"/>
    <w:rsid w:val="00DF34D6"/>
    <w:rsid w:val="00DF5B91"/>
    <w:rsid w:val="00DF6FFB"/>
    <w:rsid w:val="00E0070A"/>
    <w:rsid w:val="00E00934"/>
    <w:rsid w:val="00E0244F"/>
    <w:rsid w:val="00E02592"/>
    <w:rsid w:val="00E02D75"/>
    <w:rsid w:val="00E04DB7"/>
    <w:rsid w:val="00E05162"/>
    <w:rsid w:val="00E05797"/>
    <w:rsid w:val="00E06789"/>
    <w:rsid w:val="00E06E1F"/>
    <w:rsid w:val="00E1036A"/>
    <w:rsid w:val="00E13051"/>
    <w:rsid w:val="00E14615"/>
    <w:rsid w:val="00E16A46"/>
    <w:rsid w:val="00E17CF6"/>
    <w:rsid w:val="00E2100D"/>
    <w:rsid w:val="00E23AD4"/>
    <w:rsid w:val="00E254A0"/>
    <w:rsid w:val="00E26AB3"/>
    <w:rsid w:val="00E27464"/>
    <w:rsid w:val="00E31008"/>
    <w:rsid w:val="00E31558"/>
    <w:rsid w:val="00E332F7"/>
    <w:rsid w:val="00E3446B"/>
    <w:rsid w:val="00E3611D"/>
    <w:rsid w:val="00E368D9"/>
    <w:rsid w:val="00E37882"/>
    <w:rsid w:val="00E37A13"/>
    <w:rsid w:val="00E4107D"/>
    <w:rsid w:val="00E41BBA"/>
    <w:rsid w:val="00E424DB"/>
    <w:rsid w:val="00E43301"/>
    <w:rsid w:val="00E43366"/>
    <w:rsid w:val="00E44917"/>
    <w:rsid w:val="00E44DFA"/>
    <w:rsid w:val="00E46EAB"/>
    <w:rsid w:val="00E50C6B"/>
    <w:rsid w:val="00E5152D"/>
    <w:rsid w:val="00E51578"/>
    <w:rsid w:val="00E54890"/>
    <w:rsid w:val="00E56502"/>
    <w:rsid w:val="00E60226"/>
    <w:rsid w:val="00E609B8"/>
    <w:rsid w:val="00E640BD"/>
    <w:rsid w:val="00E64C56"/>
    <w:rsid w:val="00E64DBE"/>
    <w:rsid w:val="00E6628D"/>
    <w:rsid w:val="00E6774C"/>
    <w:rsid w:val="00E72540"/>
    <w:rsid w:val="00E729A4"/>
    <w:rsid w:val="00E73F32"/>
    <w:rsid w:val="00E748D6"/>
    <w:rsid w:val="00E773BE"/>
    <w:rsid w:val="00E7768D"/>
    <w:rsid w:val="00E806CC"/>
    <w:rsid w:val="00E807DB"/>
    <w:rsid w:val="00E808DD"/>
    <w:rsid w:val="00E80B3B"/>
    <w:rsid w:val="00E837B9"/>
    <w:rsid w:val="00E83F93"/>
    <w:rsid w:val="00E845D7"/>
    <w:rsid w:val="00E848E2"/>
    <w:rsid w:val="00E849B4"/>
    <w:rsid w:val="00E87346"/>
    <w:rsid w:val="00E90238"/>
    <w:rsid w:val="00E90A56"/>
    <w:rsid w:val="00E90C45"/>
    <w:rsid w:val="00E915B7"/>
    <w:rsid w:val="00E9234A"/>
    <w:rsid w:val="00E9333B"/>
    <w:rsid w:val="00E93677"/>
    <w:rsid w:val="00E94E80"/>
    <w:rsid w:val="00E958BC"/>
    <w:rsid w:val="00E970CD"/>
    <w:rsid w:val="00E979F8"/>
    <w:rsid w:val="00E97E8A"/>
    <w:rsid w:val="00EA0B06"/>
    <w:rsid w:val="00EA4D4A"/>
    <w:rsid w:val="00EB12C0"/>
    <w:rsid w:val="00EB3307"/>
    <w:rsid w:val="00EB3B97"/>
    <w:rsid w:val="00EB3C8C"/>
    <w:rsid w:val="00EB4372"/>
    <w:rsid w:val="00EB515A"/>
    <w:rsid w:val="00EB69C8"/>
    <w:rsid w:val="00EB7A4C"/>
    <w:rsid w:val="00EC245D"/>
    <w:rsid w:val="00EC2881"/>
    <w:rsid w:val="00EC3142"/>
    <w:rsid w:val="00EC3648"/>
    <w:rsid w:val="00EC5A0B"/>
    <w:rsid w:val="00EC70C8"/>
    <w:rsid w:val="00EC72B2"/>
    <w:rsid w:val="00ED12EF"/>
    <w:rsid w:val="00ED1F28"/>
    <w:rsid w:val="00ED2A8A"/>
    <w:rsid w:val="00ED2AF8"/>
    <w:rsid w:val="00ED35C8"/>
    <w:rsid w:val="00ED54F2"/>
    <w:rsid w:val="00ED7C8C"/>
    <w:rsid w:val="00EE053E"/>
    <w:rsid w:val="00EE3E70"/>
    <w:rsid w:val="00EE44ED"/>
    <w:rsid w:val="00EE48E1"/>
    <w:rsid w:val="00EE5D58"/>
    <w:rsid w:val="00EE677F"/>
    <w:rsid w:val="00EE6CE0"/>
    <w:rsid w:val="00EE759A"/>
    <w:rsid w:val="00EE7BCD"/>
    <w:rsid w:val="00EF11CA"/>
    <w:rsid w:val="00EF1FFE"/>
    <w:rsid w:val="00EF221F"/>
    <w:rsid w:val="00EF26BC"/>
    <w:rsid w:val="00EF2D4A"/>
    <w:rsid w:val="00EF378A"/>
    <w:rsid w:val="00EF438A"/>
    <w:rsid w:val="00EF53E3"/>
    <w:rsid w:val="00EF55ED"/>
    <w:rsid w:val="00EF56E7"/>
    <w:rsid w:val="00EF56E8"/>
    <w:rsid w:val="00F01709"/>
    <w:rsid w:val="00F01A45"/>
    <w:rsid w:val="00F028EF"/>
    <w:rsid w:val="00F02A60"/>
    <w:rsid w:val="00F045AD"/>
    <w:rsid w:val="00F06425"/>
    <w:rsid w:val="00F071F5"/>
    <w:rsid w:val="00F11C0F"/>
    <w:rsid w:val="00F14584"/>
    <w:rsid w:val="00F1466D"/>
    <w:rsid w:val="00F14AF9"/>
    <w:rsid w:val="00F15C06"/>
    <w:rsid w:val="00F17242"/>
    <w:rsid w:val="00F1757E"/>
    <w:rsid w:val="00F202BD"/>
    <w:rsid w:val="00F239E0"/>
    <w:rsid w:val="00F23B22"/>
    <w:rsid w:val="00F23EDA"/>
    <w:rsid w:val="00F24942"/>
    <w:rsid w:val="00F24ED4"/>
    <w:rsid w:val="00F25BC4"/>
    <w:rsid w:val="00F26583"/>
    <w:rsid w:val="00F26B5E"/>
    <w:rsid w:val="00F26D94"/>
    <w:rsid w:val="00F31601"/>
    <w:rsid w:val="00F31900"/>
    <w:rsid w:val="00F31CB4"/>
    <w:rsid w:val="00F336EF"/>
    <w:rsid w:val="00F33E83"/>
    <w:rsid w:val="00F34D36"/>
    <w:rsid w:val="00F352C1"/>
    <w:rsid w:val="00F35F69"/>
    <w:rsid w:val="00F36A6D"/>
    <w:rsid w:val="00F36A9A"/>
    <w:rsid w:val="00F37ECB"/>
    <w:rsid w:val="00F410B4"/>
    <w:rsid w:val="00F42997"/>
    <w:rsid w:val="00F43623"/>
    <w:rsid w:val="00F43E7C"/>
    <w:rsid w:val="00F4403A"/>
    <w:rsid w:val="00F44AD0"/>
    <w:rsid w:val="00F450BC"/>
    <w:rsid w:val="00F45336"/>
    <w:rsid w:val="00F46C8E"/>
    <w:rsid w:val="00F50249"/>
    <w:rsid w:val="00F50F35"/>
    <w:rsid w:val="00F512DF"/>
    <w:rsid w:val="00F531B4"/>
    <w:rsid w:val="00F54F7E"/>
    <w:rsid w:val="00F5522F"/>
    <w:rsid w:val="00F55D10"/>
    <w:rsid w:val="00F6070A"/>
    <w:rsid w:val="00F609B3"/>
    <w:rsid w:val="00F612E2"/>
    <w:rsid w:val="00F61C19"/>
    <w:rsid w:val="00F632E6"/>
    <w:rsid w:val="00F651AF"/>
    <w:rsid w:val="00F66FDF"/>
    <w:rsid w:val="00F7069F"/>
    <w:rsid w:val="00F71155"/>
    <w:rsid w:val="00F73377"/>
    <w:rsid w:val="00F73972"/>
    <w:rsid w:val="00F74293"/>
    <w:rsid w:val="00F77F30"/>
    <w:rsid w:val="00F8196B"/>
    <w:rsid w:val="00F83614"/>
    <w:rsid w:val="00F84A06"/>
    <w:rsid w:val="00F85E1B"/>
    <w:rsid w:val="00F86A2B"/>
    <w:rsid w:val="00F874C2"/>
    <w:rsid w:val="00F87B7D"/>
    <w:rsid w:val="00F9046F"/>
    <w:rsid w:val="00F90692"/>
    <w:rsid w:val="00F91D4B"/>
    <w:rsid w:val="00F92484"/>
    <w:rsid w:val="00F94810"/>
    <w:rsid w:val="00F94E66"/>
    <w:rsid w:val="00F94F11"/>
    <w:rsid w:val="00F96392"/>
    <w:rsid w:val="00F976C1"/>
    <w:rsid w:val="00F97719"/>
    <w:rsid w:val="00FA031A"/>
    <w:rsid w:val="00FA10AA"/>
    <w:rsid w:val="00FA1976"/>
    <w:rsid w:val="00FA2823"/>
    <w:rsid w:val="00FA46E6"/>
    <w:rsid w:val="00FA541E"/>
    <w:rsid w:val="00FA745A"/>
    <w:rsid w:val="00FA7646"/>
    <w:rsid w:val="00FA7932"/>
    <w:rsid w:val="00FB1369"/>
    <w:rsid w:val="00FB18E7"/>
    <w:rsid w:val="00FB3312"/>
    <w:rsid w:val="00FB3C6A"/>
    <w:rsid w:val="00FB41FD"/>
    <w:rsid w:val="00FB4727"/>
    <w:rsid w:val="00FB543F"/>
    <w:rsid w:val="00FB5C61"/>
    <w:rsid w:val="00FB7804"/>
    <w:rsid w:val="00FC008A"/>
    <w:rsid w:val="00FC1007"/>
    <w:rsid w:val="00FC20C8"/>
    <w:rsid w:val="00FC263B"/>
    <w:rsid w:val="00FC2E6F"/>
    <w:rsid w:val="00FC31F8"/>
    <w:rsid w:val="00FC39DE"/>
    <w:rsid w:val="00FC5F7B"/>
    <w:rsid w:val="00FC6DE6"/>
    <w:rsid w:val="00FD06B3"/>
    <w:rsid w:val="00FD14B1"/>
    <w:rsid w:val="00FD1BE7"/>
    <w:rsid w:val="00FD4BA9"/>
    <w:rsid w:val="00FD5019"/>
    <w:rsid w:val="00FD51DC"/>
    <w:rsid w:val="00FD5553"/>
    <w:rsid w:val="00FD58C3"/>
    <w:rsid w:val="00FD6EF3"/>
    <w:rsid w:val="00FD750B"/>
    <w:rsid w:val="00FE00E0"/>
    <w:rsid w:val="00FE0AE3"/>
    <w:rsid w:val="00FE0B31"/>
    <w:rsid w:val="00FE3C1E"/>
    <w:rsid w:val="00FE55BD"/>
    <w:rsid w:val="00FE78C7"/>
    <w:rsid w:val="00FE7A98"/>
    <w:rsid w:val="00FF0095"/>
    <w:rsid w:val="00FF0FEA"/>
    <w:rsid w:val="00FF1863"/>
    <w:rsid w:val="00FF280E"/>
    <w:rsid w:val="00FF2C89"/>
    <w:rsid w:val="00FF41C1"/>
    <w:rsid w:val="00FF510B"/>
    <w:rsid w:val="00FF5C83"/>
    <w:rsid w:val="00FF7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448A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uiPriority="3" w:unhideWhenUsed="0"/>
    <w:lsdException w:name="heading 6" w:uiPriority="3" w:unhideWhenUsed="0" w:qFormat="1"/>
    <w:lsdException w:name="heading 7" w:uiPriority="3" w:unhideWhenUsed="0" w:qFormat="1"/>
    <w:lsdException w:name="heading 8" w:uiPriority="3" w:unhideWhenUsed="0" w:qFormat="1"/>
    <w:lsdException w:name="heading 9"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19" w:qFormat="1"/>
    <w:lsdException w:name="caption" w:uiPriority="35" w:unhideWhenUsed="0"/>
    <w:lsdException w:name="Title" w:semiHidden="0" w:uiPriority="10" w:unhideWhenUsed="0" w:qFormat="1"/>
    <w:lsdException w:name="Default Paragraph Font" w:uiPriority="1"/>
    <w:lsdException w:name="Body Text" w:uiPriority="0"/>
    <w:lsdException w:name="Subtitle" w:uiPriority="5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99"/>
    <w:pPr>
      <w:spacing w:before="200" w:after="0"/>
    </w:pPr>
  </w:style>
  <w:style w:type="paragraph" w:styleId="Heading1">
    <w:name w:val="heading 1"/>
    <w:next w:val="Normal"/>
    <w:link w:val="Heading1Char"/>
    <w:uiPriority w:val="3"/>
    <w:qFormat/>
    <w:rsid w:val="00C0287B"/>
    <w:pPr>
      <w:keepNext/>
      <w:keepLines/>
      <w:spacing w:before="240" w:after="120"/>
      <w:outlineLvl w:val="0"/>
    </w:pPr>
    <w:rPr>
      <w:rFonts w:eastAsiaTheme="majorEastAsia" w:cstheme="majorBidi"/>
      <w:b/>
      <w:bCs/>
      <w:color w:val="31849B" w:themeColor="accent5" w:themeShade="BF"/>
      <w:sz w:val="40"/>
      <w:szCs w:val="28"/>
    </w:rPr>
  </w:style>
  <w:style w:type="paragraph" w:styleId="Heading2">
    <w:name w:val="heading 2"/>
    <w:basedOn w:val="Heading1"/>
    <w:next w:val="Normal"/>
    <w:link w:val="Heading2Char"/>
    <w:uiPriority w:val="3"/>
    <w:qFormat/>
    <w:rsid w:val="00D675D9"/>
    <w:pPr>
      <w:outlineLvl w:val="1"/>
    </w:pPr>
    <w:rPr>
      <w:bCs w:val="0"/>
      <w:sz w:val="36"/>
      <w:szCs w:val="26"/>
    </w:rPr>
  </w:style>
  <w:style w:type="paragraph" w:styleId="Heading3">
    <w:name w:val="heading 3"/>
    <w:basedOn w:val="Heading2"/>
    <w:next w:val="Normal"/>
    <w:link w:val="Heading3Char"/>
    <w:uiPriority w:val="3"/>
    <w:qFormat/>
    <w:rsid w:val="00C10B55"/>
    <w:pPr>
      <w:outlineLvl w:val="2"/>
    </w:pPr>
    <w:rPr>
      <w:bCs/>
      <w:sz w:val="32"/>
    </w:rPr>
  </w:style>
  <w:style w:type="paragraph" w:styleId="Heading4">
    <w:name w:val="heading 4"/>
    <w:basedOn w:val="Heading3"/>
    <w:next w:val="Normal"/>
    <w:link w:val="Heading4Char"/>
    <w:uiPriority w:val="3"/>
    <w:qFormat/>
    <w:rsid w:val="00C10B55"/>
    <w:pPr>
      <w:outlineLvl w:val="3"/>
    </w:pPr>
    <w:rPr>
      <w:bCs w:val="0"/>
      <w:iCs/>
      <w:sz w:val="28"/>
    </w:rPr>
  </w:style>
  <w:style w:type="paragraph" w:styleId="Heading5">
    <w:name w:val="heading 5"/>
    <w:basedOn w:val="Normal"/>
    <w:next w:val="Normal"/>
    <w:link w:val="Heading5Char"/>
    <w:uiPriority w:val="3"/>
    <w:semiHidden/>
    <w:rsid w:val="00D85FA6"/>
    <w:pPr>
      <w:keepNext/>
      <w:keepLines/>
      <w:numPr>
        <w:ilvl w:val="4"/>
        <w:numId w:val="4"/>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D85FA6"/>
    <w:pPr>
      <w:keepNext/>
      <w:keepLines/>
      <w:numPr>
        <w:ilvl w:val="5"/>
        <w:numId w:val="4"/>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D85FA6"/>
    <w:pPr>
      <w:keepNext/>
      <w:keepLines/>
      <w:numPr>
        <w:ilvl w:val="6"/>
        <w:numId w:val="4"/>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D85FA6"/>
    <w:pPr>
      <w:keepNext/>
      <w:keepLines/>
      <w:numPr>
        <w:ilvl w:val="7"/>
        <w:numId w:val="4"/>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qFormat/>
    <w:rsid w:val="00D85FA6"/>
    <w:pPr>
      <w:keepNext/>
      <w:keepLines/>
      <w:numPr>
        <w:ilvl w:val="8"/>
        <w:numId w:val="4"/>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ingChar">
    <w:name w:val="Table - Heading Char"/>
    <w:basedOn w:val="DefaultParagraphFont"/>
    <w:link w:val="Table-Heading"/>
    <w:uiPriority w:val="11"/>
    <w:rsid w:val="00361A99"/>
    <w:rPr>
      <w:b/>
      <w:color w:val="FFFFFF" w:themeColor="background1"/>
      <w:sz w:val="32"/>
    </w:rPr>
  </w:style>
  <w:style w:type="table" w:styleId="TableGrid">
    <w:name w:val="Table Grid"/>
    <w:basedOn w:val="TableNormal"/>
    <w:uiPriority w:val="59"/>
    <w:rsid w:val="00AA62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NumberedChar">
    <w:name w:val="Heading 3 Numbered Char"/>
    <w:basedOn w:val="Heading2NumberedChar"/>
    <w:link w:val="Heading3Numbered"/>
    <w:uiPriority w:val="4"/>
    <w:rsid w:val="00430F82"/>
    <w:rPr>
      <w:rFonts w:eastAsiaTheme="majorEastAsia" w:cs="Arial"/>
      <w:b/>
      <w:bCs/>
      <w:noProof/>
      <w:color w:val="31849B" w:themeColor="accent5" w:themeShade="BF"/>
      <w:spacing w:val="-1"/>
      <w:sz w:val="32"/>
      <w:lang w:val="en-US" w:eastAsia="en-AU"/>
    </w:rPr>
  </w:style>
  <w:style w:type="paragraph" w:styleId="BalloonText">
    <w:name w:val="Balloon Text"/>
    <w:basedOn w:val="Normal"/>
    <w:link w:val="BalloonTextChar"/>
    <w:uiPriority w:val="99"/>
    <w:semiHidden/>
    <w:unhideWhenUsed/>
    <w:rsid w:val="0063401E"/>
    <w:rPr>
      <w:rFonts w:ascii="Tahoma" w:hAnsi="Tahoma" w:cs="Tahoma"/>
      <w:sz w:val="16"/>
      <w:szCs w:val="16"/>
    </w:rPr>
  </w:style>
  <w:style w:type="character" w:customStyle="1" w:styleId="BalloonTextChar">
    <w:name w:val="Balloon Text Char"/>
    <w:basedOn w:val="DefaultParagraphFont"/>
    <w:link w:val="BalloonText"/>
    <w:uiPriority w:val="99"/>
    <w:semiHidden/>
    <w:rsid w:val="0063401E"/>
    <w:rPr>
      <w:rFonts w:ascii="Tahoma" w:hAnsi="Tahoma" w:cs="Tahoma"/>
      <w:sz w:val="16"/>
      <w:szCs w:val="16"/>
    </w:rPr>
  </w:style>
  <w:style w:type="paragraph" w:styleId="Header">
    <w:name w:val="header"/>
    <w:basedOn w:val="Normal"/>
    <w:link w:val="HeaderChar"/>
    <w:uiPriority w:val="99"/>
    <w:qFormat/>
    <w:rsid w:val="00210BF3"/>
    <w:pPr>
      <w:tabs>
        <w:tab w:val="center" w:pos="4536"/>
        <w:tab w:val="right" w:pos="9072"/>
      </w:tabs>
    </w:pPr>
    <w:rPr>
      <w:noProof/>
      <w:color w:val="404040" w:themeColor="text1" w:themeTint="BF"/>
      <w:lang w:eastAsia="en-AU"/>
    </w:rPr>
  </w:style>
  <w:style w:type="character" w:customStyle="1" w:styleId="HeaderChar">
    <w:name w:val="Header Char"/>
    <w:basedOn w:val="DefaultParagraphFont"/>
    <w:link w:val="Header"/>
    <w:uiPriority w:val="99"/>
    <w:rsid w:val="00210BF3"/>
    <w:rPr>
      <w:noProof/>
      <w:color w:val="404040" w:themeColor="text1" w:themeTint="BF"/>
      <w:lang w:eastAsia="en-AU"/>
    </w:rPr>
  </w:style>
  <w:style w:type="paragraph" w:styleId="Footer">
    <w:name w:val="footer"/>
    <w:basedOn w:val="Normal"/>
    <w:link w:val="FooterChar"/>
    <w:uiPriority w:val="19"/>
    <w:qFormat/>
    <w:rsid w:val="006077A2"/>
    <w:pPr>
      <w:tabs>
        <w:tab w:val="center" w:pos="4536"/>
        <w:tab w:val="right" w:pos="9072"/>
      </w:tabs>
    </w:pPr>
    <w:rPr>
      <w:color w:val="595959" w:themeColor="text1" w:themeTint="A6"/>
    </w:rPr>
  </w:style>
  <w:style w:type="character" w:customStyle="1" w:styleId="FooterChar">
    <w:name w:val="Footer Char"/>
    <w:basedOn w:val="DefaultParagraphFont"/>
    <w:link w:val="Footer"/>
    <w:uiPriority w:val="19"/>
    <w:rsid w:val="006077A2"/>
    <w:rPr>
      <w:rFonts w:cs="Arial"/>
      <w:color w:val="595959" w:themeColor="text1" w:themeTint="A6"/>
      <w:sz w:val="24"/>
      <w:szCs w:val="24"/>
    </w:rPr>
  </w:style>
  <w:style w:type="character" w:customStyle="1" w:styleId="Heading1Char">
    <w:name w:val="Heading 1 Char"/>
    <w:basedOn w:val="DefaultParagraphFont"/>
    <w:link w:val="Heading1"/>
    <w:uiPriority w:val="3"/>
    <w:rsid w:val="00C0287B"/>
    <w:rPr>
      <w:rFonts w:eastAsiaTheme="majorEastAsia" w:cstheme="majorBidi"/>
      <w:b/>
      <w:bCs/>
      <w:color w:val="31849B" w:themeColor="accent5" w:themeShade="BF"/>
      <w:sz w:val="40"/>
      <w:szCs w:val="28"/>
    </w:rPr>
  </w:style>
  <w:style w:type="character" w:customStyle="1" w:styleId="Heading2Char">
    <w:name w:val="Heading 2 Char"/>
    <w:basedOn w:val="DefaultParagraphFont"/>
    <w:link w:val="Heading2"/>
    <w:uiPriority w:val="3"/>
    <w:rsid w:val="00C10B55"/>
    <w:rPr>
      <w:rFonts w:eastAsiaTheme="majorEastAsia" w:cstheme="majorBidi"/>
      <w:b/>
      <w:color w:val="208DB8"/>
      <w:sz w:val="36"/>
      <w:szCs w:val="26"/>
    </w:rPr>
  </w:style>
  <w:style w:type="character" w:customStyle="1" w:styleId="Heading3Char">
    <w:name w:val="Heading 3 Char"/>
    <w:basedOn w:val="DefaultParagraphFont"/>
    <w:link w:val="Heading3"/>
    <w:uiPriority w:val="3"/>
    <w:rsid w:val="00C10B55"/>
    <w:rPr>
      <w:rFonts w:eastAsiaTheme="majorEastAsia" w:cstheme="majorBidi"/>
      <w:b/>
      <w:bCs/>
      <w:color w:val="208DB8"/>
      <w:sz w:val="32"/>
      <w:szCs w:val="26"/>
    </w:rPr>
  </w:style>
  <w:style w:type="character" w:customStyle="1" w:styleId="Heading4Char">
    <w:name w:val="Heading 4 Char"/>
    <w:basedOn w:val="DefaultParagraphFont"/>
    <w:link w:val="Heading4"/>
    <w:uiPriority w:val="3"/>
    <w:rsid w:val="00C10B55"/>
    <w:rPr>
      <w:rFonts w:eastAsiaTheme="majorEastAsia" w:cstheme="majorBidi"/>
      <w:b/>
      <w:iCs/>
      <w:color w:val="208DB8"/>
      <w:sz w:val="28"/>
      <w:szCs w:val="26"/>
    </w:rPr>
  </w:style>
  <w:style w:type="paragraph" w:customStyle="1" w:styleId="L1Number">
    <w:name w:val="L1 Number"/>
    <w:uiPriority w:val="8"/>
    <w:qFormat/>
    <w:rsid w:val="00CA25AF"/>
    <w:pPr>
      <w:numPr>
        <w:numId w:val="1"/>
      </w:numPr>
      <w:spacing w:before="120" w:after="0"/>
    </w:pPr>
    <w:rPr>
      <w:rFonts w:cs="Arial"/>
      <w:lang w:val="en-US"/>
    </w:rPr>
  </w:style>
  <w:style w:type="paragraph" w:customStyle="1" w:styleId="L3Number">
    <w:name w:val="L3 Number"/>
    <w:basedOn w:val="L1Number"/>
    <w:uiPriority w:val="8"/>
    <w:qFormat/>
    <w:rsid w:val="00313AA6"/>
    <w:pPr>
      <w:numPr>
        <w:ilvl w:val="2"/>
      </w:numPr>
    </w:pPr>
  </w:style>
  <w:style w:type="paragraph" w:customStyle="1" w:styleId="L2Number">
    <w:name w:val="L2 Number"/>
    <w:basedOn w:val="L1Number"/>
    <w:uiPriority w:val="8"/>
    <w:qFormat/>
    <w:rsid w:val="00244541"/>
    <w:pPr>
      <w:numPr>
        <w:ilvl w:val="1"/>
      </w:numPr>
    </w:pPr>
  </w:style>
  <w:style w:type="paragraph" w:customStyle="1" w:styleId="Table-Heading">
    <w:name w:val="Table - Heading"/>
    <w:basedOn w:val="Normal"/>
    <w:link w:val="Table-HeadingChar"/>
    <w:uiPriority w:val="11"/>
    <w:qFormat/>
    <w:rsid w:val="000A5DC3"/>
    <w:pPr>
      <w:keepNext/>
      <w:keepLines/>
      <w:spacing w:before="80" w:after="80"/>
    </w:pPr>
    <w:rPr>
      <w:b/>
      <w:color w:val="FFFFFF" w:themeColor="background1"/>
      <w:sz w:val="32"/>
    </w:rPr>
  </w:style>
  <w:style w:type="character" w:styleId="PlaceholderText">
    <w:name w:val="Placeholder Text"/>
    <w:basedOn w:val="DefaultParagraphFont"/>
    <w:uiPriority w:val="99"/>
    <w:semiHidden/>
    <w:rsid w:val="000C3BEA"/>
    <w:rPr>
      <w:color w:val="808080"/>
    </w:rPr>
  </w:style>
  <w:style w:type="paragraph" w:customStyle="1" w:styleId="TitleL1">
    <w:name w:val="Title L1"/>
    <w:basedOn w:val="ListBulletL1"/>
    <w:link w:val="TitleL1Char"/>
    <w:qFormat/>
    <w:rsid w:val="007145F3"/>
    <w:pPr>
      <w:numPr>
        <w:numId w:val="0"/>
      </w:numPr>
      <w:spacing w:before="480"/>
    </w:pPr>
    <w:rPr>
      <w:rFonts w:asciiTheme="minorHAnsi" w:hAnsiTheme="minorHAnsi"/>
      <w:b/>
      <w:sz w:val="48"/>
      <w:szCs w:val="48"/>
    </w:rPr>
  </w:style>
  <w:style w:type="paragraph" w:customStyle="1" w:styleId="TitleL2">
    <w:name w:val="Title L2"/>
    <w:basedOn w:val="TitleL1"/>
    <w:link w:val="TitleL2Char"/>
    <w:qFormat/>
    <w:rsid w:val="007145F3"/>
    <w:pPr>
      <w:pBdr>
        <w:bottom w:val="single" w:sz="4" w:space="1" w:color="auto"/>
      </w:pBdr>
      <w:spacing w:before="240" w:after="480"/>
    </w:pPr>
    <w:rPr>
      <w:sz w:val="40"/>
      <w:szCs w:val="40"/>
    </w:rPr>
  </w:style>
  <w:style w:type="paragraph" w:customStyle="1" w:styleId="Heading1Numbered">
    <w:name w:val="Heading 1 Numbered"/>
    <w:basedOn w:val="Heading1"/>
    <w:next w:val="Normal"/>
    <w:link w:val="Heading1NumberedChar"/>
    <w:uiPriority w:val="4"/>
    <w:qFormat/>
    <w:rsid w:val="00430F82"/>
    <w:pPr>
      <w:numPr>
        <w:numId w:val="2"/>
      </w:numPr>
    </w:pPr>
    <w:rPr>
      <w:rFonts w:cs="Arial"/>
      <w:noProof/>
      <w:spacing w:val="-1"/>
      <w:szCs w:val="24"/>
      <w:lang w:val="en-US" w:eastAsia="en-AU"/>
    </w:rPr>
  </w:style>
  <w:style w:type="paragraph" w:customStyle="1" w:styleId="Heading2Numbered">
    <w:name w:val="Heading 2 Numbered"/>
    <w:basedOn w:val="Heading1Numbered"/>
    <w:next w:val="Normal"/>
    <w:link w:val="Heading2NumberedChar"/>
    <w:uiPriority w:val="4"/>
    <w:qFormat/>
    <w:rsid w:val="00430F82"/>
    <w:pPr>
      <w:numPr>
        <w:ilvl w:val="1"/>
      </w:numPr>
    </w:pPr>
    <w:rPr>
      <w:sz w:val="36"/>
    </w:rPr>
  </w:style>
  <w:style w:type="paragraph" w:customStyle="1" w:styleId="Heading3Numbered">
    <w:name w:val="Heading 3 Numbered"/>
    <w:basedOn w:val="Heading2Numbered"/>
    <w:next w:val="Normal"/>
    <w:link w:val="Heading3NumberedChar"/>
    <w:uiPriority w:val="4"/>
    <w:qFormat/>
    <w:rsid w:val="00430F82"/>
    <w:pPr>
      <w:numPr>
        <w:ilvl w:val="2"/>
      </w:numPr>
    </w:pPr>
    <w:rPr>
      <w:sz w:val="32"/>
    </w:rPr>
  </w:style>
  <w:style w:type="character" w:customStyle="1" w:styleId="FooterLandscapeChar">
    <w:name w:val="Footer Landscape Char"/>
    <w:basedOn w:val="FooterChar"/>
    <w:link w:val="FooterLandscape"/>
    <w:uiPriority w:val="19"/>
    <w:rsid w:val="00361A99"/>
    <w:rPr>
      <w:rFonts w:cs="Arial"/>
      <w:color w:val="595959" w:themeColor="text1" w:themeTint="A6"/>
      <w:sz w:val="24"/>
      <w:szCs w:val="24"/>
    </w:rPr>
  </w:style>
  <w:style w:type="paragraph" w:customStyle="1" w:styleId="L1DotPoint">
    <w:name w:val="L1 Dot Point"/>
    <w:uiPriority w:val="7"/>
    <w:qFormat/>
    <w:rsid w:val="006011DF"/>
    <w:pPr>
      <w:numPr>
        <w:numId w:val="6"/>
      </w:numPr>
      <w:spacing w:before="120" w:after="0"/>
    </w:pPr>
    <w:rPr>
      <w:rFonts w:cs="Arial"/>
      <w:lang w:val="en-US"/>
    </w:rPr>
  </w:style>
  <w:style w:type="paragraph" w:customStyle="1" w:styleId="L2DotPoint">
    <w:name w:val="L2 Dot Point"/>
    <w:basedOn w:val="L1DotPoint"/>
    <w:uiPriority w:val="7"/>
    <w:qFormat/>
    <w:rsid w:val="006011DF"/>
    <w:pPr>
      <w:numPr>
        <w:ilvl w:val="1"/>
      </w:numPr>
    </w:pPr>
    <w:rPr>
      <w:lang w:eastAsia="en-AU"/>
    </w:rPr>
  </w:style>
  <w:style w:type="paragraph" w:customStyle="1" w:styleId="L3DotPoint">
    <w:name w:val="L3 Dot Point"/>
    <w:basedOn w:val="L1DotPoint"/>
    <w:uiPriority w:val="7"/>
    <w:qFormat/>
    <w:rsid w:val="003D16AB"/>
    <w:pPr>
      <w:numPr>
        <w:ilvl w:val="2"/>
        <w:numId w:val="7"/>
      </w:numPr>
    </w:pPr>
  </w:style>
  <w:style w:type="paragraph" w:customStyle="1" w:styleId="FooterLandscape">
    <w:name w:val="Footer Landscape"/>
    <w:basedOn w:val="Footer"/>
    <w:link w:val="FooterLandscapeChar"/>
    <w:uiPriority w:val="19"/>
    <w:qFormat/>
    <w:rsid w:val="00584DB1"/>
    <w:pPr>
      <w:tabs>
        <w:tab w:val="center" w:pos="7286"/>
        <w:tab w:val="right" w:pos="14572"/>
      </w:tabs>
    </w:pPr>
  </w:style>
  <w:style w:type="paragraph" w:customStyle="1" w:styleId="L1NumberAlpha">
    <w:name w:val="L1 Number Alpha"/>
    <w:basedOn w:val="Normal"/>
    <w:uiPriority w:val="6"/>
    <w:qFormat/>
    <w:rsid w:val="00210BF3"/>
    <w:pPr>
      <w:numPr>
        <w:numId w:val="3"/>
      </w:numPr>
    </w:pPr>
  </w:style>
  <w:style w:type="paragraph" w:styleId="BodyText">
    <w:name w:val="Body Text"/>
    <w:basedOn w:val="Normal"/>
    <w:link w:val="BodyTextChar"/>
    <w:semiHidden/>
    <w:rsid w:val="003B5906"/>
    <w:pPr>
      <w:widowControl w:val="0"/>
    </w:pPr>
    <w:rPr>
      <w:rFonts w:eastAsia="Times New Roman" w:cs="Times New Roman"/>
      <w:szCs w:val="20"/>
    </w:rPr>
  </w:style>
  <w:style w:type="character" w:customStyle="1" w:styleId="BodyTextChar">
    <w:name w:val="Body Text Char"/>
    <w:basedOn w:val="DefaultParagraphFont"/>
    <w:link w:val="BodyText"/>
    <w:semiHidden/>
    <w:rsid w:val="006308E1"/>
    <w:rPr>
      <w:rFonts w:eastAsia="Times New Roman" w:cs="Times New Roman"/>
      <w:sz w:val="24"/>
      <w:szCs w:val="20"/>
    </w:rPr>
  </w:style>
  <w:style w:type="character" w:customStyle="1" w:styleId="Heading5Char">
    <w:name w:val="Heading 5 Char"/>
    <w:basedOn w:val="DefaultParagraphFont"/>
    <w:link w:val="Heading5"/>
    <w:uiPriority w:val="3"/>
    <w:semiHidden/>
    <w:rsid w:val="00D85F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3"/>
    <w:semiHidden/>
    <w:rsid w:val="00D85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3"/>
    <w:semiHidden/>
    <w:rsid w:val="00D85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sid w:val="00D85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sid w:val="00D85FA6"/>
    <w:rPr>
      <w:rFonts w:asciiTheme="majorHAnsi" w:eastAsiaTheme="majorEastAsia" w:hAnsiTheme="majorHAnsi" w:cstheme="majorBidi"/>
      <w:i/>
      <w:iCs/>
      <w:color w:val="404040" w:themeColor="text1" w:themeTint="BF"/>
      <w:sz w:val="20"/>
      <w:szCs w:val="20"/>
    </w:rPr>
  </w:style>
  <w:style w:type="paragraph" w:customStyle="1" w:styleId="Heading4Numbered">
    <w:name w:val="Heading 4 Numbered"/>
    <w:basedOn w:val="Heading3Numbered"/>
    <w:next w:val="Normal"/>
    <w:link w:val="Heading4NumberedChar"/>
    <w:uiPriority w:val="4"/>
    <w:qFormat/>
    <w:rsid w:val="00430F82"/>
    <w:pPr>
      <w:numPr>
        <w:ilvl w:val="3"/>
      </w:numPr>
    </w:pPr>
    <w:rPr>
      <w:sz w:val="28"/>
    </w:rPr>
  </w:style>
  <w:style w:type="paragraph" w:customStyle="1" w:styleId="HeaderLandscape">
    <w:name w:val="Header Landscape"/>
    <w:basedOn w:val="Header"/>
    <w:link w:val="HeaderLandscapeChar"/>
    <w:uiPriority w:val="20"/>
    <w:qFormat/>
    <w:rsid w:val="008E685E"/>
    <w:pPr>
      <w:tabs>
        <w:tab w:val="clear" w:pos="4536"/>
        <w:tab w:val="clear" w:pos="9072"/>
        <w:tab w:val="center" w:pos="7002"/>
        <w:tab w:val="right" w:pos="13999"/>
      </w:tabs>
      <w:jc w:val="center"/>
    </w:pPr>
    <w:rPr>
      <w:b/>
    </w:rPr>
  </w:style>
  <w:style w:type="character" w:customStyle="1" w:styleId="Heading4NumberedChar">
    <w:name w:val="Heading 4 Numbered Char"/>
    <w:basedOn w:val="Heading3NumberedChar"/>
    <w:link w:val="Heading4Numbered"/>
    <w:uiPriority w:val="4"/>
    <w:rsid w:val="00430F82"/>
    <w:rPr>
      <w:rFonts w:eastAsiaTheme="majorEastAsia" w:cs="Arial"/>
      <w:b/>
      <w:bCs/>
      <w:noProof/>
      <w:color w:val="31849B" w:themeColor="accent5" w:themeShade="BF"/>
      <w:spacing w:val="-1"/>
      <w:sz w:val="28"/>
      <w:lang w:val="en-US" w:eastAsia="en-AU"/>
    </w:rPr>
  </w:style>
  <w:style w:type="character" w:customStyle="1" w:styleId="TOC1Char">
    <w:name w:val="TOC 1 Char"/>
    <w:basedOn w:val="DefaultParagraphFont"/>
    <w:link w:val="TOC1"/>
    <w:uiPriority w:val="39"/>
    <w:rsid w:val="00361A99"/>
    <w:rPr>
      <w:b/>
    </w:rPr>
  </w:style>
  <w:style w:type="paragraph" w:customStyle="1" w:styleId="Table-Text">
    <w:name w:val="Table - Text"/>
    <w:link w:val="Table-TextChar"/>
    <w:uiPriority w:val="8"/>
    <w:qFormat/>
    <w:rsid w:val="00BC3AF9"/>
    <w:pPr>
      <w:spacing w:before="80" w:after="80"/>
    </w:pPr>
    <w:rPr>
      <w:rFonts w:eastAsia="Calibri" w:cs="Arial"/>
      <w:lang w:eastAsia="en-AU"/>
    </w:rPr>
  </w:style>
  <w:style w:type="paragraph" w:styleId="TOC1">
    <w:name w:val="toc 1"/>
    <w:basedOn w:val="Normal"/>
    <w:next w:val="Normal"/>
    <w:link w:val="TOC1Char"/>
    <w:autoRedefine/>
    <w:uiPriority w:val="39"/>
    <w:unhideWhenUsed/>
    <w:rsid w:val="003321E6"/>
    <w:pPr>
      <w:tabs>
        <w:tab w:val="left" w:pos="567"/>
        <w:tab w:val="right" w:leader="dot" w:pos="9072"/>
      </w:tabs>
      <w:spacing w:after="100"/>
    </w:pPr>
    <w:rPr>
      <w:b/>
    </w:rPr>
  </w:style>
  <w:style w:type="paragraph" w:styleId="TOC2">
    <w:name w:val="toc 2"/>
    <w:basedOn w:val="Normal"/>
    <w:next w:val="Normal"/>
    <w:link w:val="TOC2Char"/>
    <w:autoRedefine/>
    <w:uiPriority w:val="39"/>
    <w:unhideWhenUsed/>
    <w:rsid w:val="00895B02"/>
    <w:pPr>
      <w:tabs>
        <w:tab w:val="left" w:pos="1474"/>
        <w:tab w:val="right" w:leader="dot" w:pos="9060"/>
      </w:tabs>
      <w:spacing w:after="80"/>
      <w:ind w:left="1474" w:hanging="907"/>
    </w:pPr>
  </w:style>
  <w:style w:type="paragraph" w:styleId="TOC3">
    <w:name w:val="toc 3"/>
    <w:basedOn w:val="Normal"/>
    <w:next w:val="Normal"/>
    <w:link w:val="TOC3Char"/>
    <w:autoRedefine/>
    <w:uiPriority w:val="39"/>
    <w:unhideWhenUsed/>
    <w:rsid w:val="00895B02"/>
    <w:pPr>
      <w:tabs>
        <w:tab w:val="left" w:pos="1474"/>
        <w:tab w:val="right" w:pos="9072"/>
      </w:tabs>
      <w:spacing w:after="80"/>
      <w:ind w:left="1474" w:hanging="907"/>
    </w:pPr>
  </w:style>
  <w:style w:type="character" w:customStyle="1" w:styleId="TOC2Char">
    <w:name w:val="TOC 2 Char"/>
    <w:basedOn w:val="DefaultParagraphFont"/>
    <w:link w:val="TOC2"/>
    <w:uiPriority w:val="39"/>
    <w:rsid w:val="00895B02"/>
  </w:style>
  <w:style w:type="character" w:customStyle="1" w:styleId="TOC3Char">
    <w:name w:val="TOC 3 Char"/>
    <w:basedOn w:val="DefaultParagraphFont"/>
    <w:link w:val="TOC3"/>
    <w:uiPriority w:val="39"/>
    <w:rsid w:val="00895B02"/>
  </w:style>
  <w:style w:type="paragraph" w:customStyle="1" w:styleId="Table-Subheading">
    <w:name w:val="Table - Sub heading"/>
    <w:link w:val="Table-SubheadingChar"/>
    <w:uiPriority w:val="11"/>
    <w:qFormat/>
    <w:rsid w:val="000A5DC3"/>
    <w:pPr>
      <w:keepNext/>
      <w:keepLines/>
      <w:spacing w:before="80" w:after="80"/>
    </w:pPr>
    <w:rPr>
      <w:rFonts w:eastAsia="Calibri" w:cs="Arial"/>
      <w:b/>
      <w:color w:val="208DB8"/>
      <w:lang w:eastAsia="en-AU"/>
    </w:rPr>
  </w:style>
  <w:style w:type="table" w:customStyle="1" w:styleId="TableCherry">
    <w:name w:val="Table Cherry"/>
    <w:basedOn w:val="TableNormal"/>
    <w:uiPriority w:val="99"/>
    <w:rsid w:val="007C7648"/>
    <w:pPr>
      <w:spacing w:after="0"/>
    </w:pPr>
    <w:rPr>
      <w:rFonts w:ascii="Arial" w:eastAsia="Calibri" w:hAnsi="Arial" w:cs="Times New Roman"/>
      <w:sz w:val="20"/>
      <w:szCs w:val="20"/>
      <w:lang w:eastAsia="en-A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vAlign w:val="center"/>
    </w:tcPr>
  </w:style>
  <w:style w:type="table" w:customStyle="1" w:styleId="LightList1">
    <w:name w:val="Light List1"/>
    <w:basedOn w:val="TableNormal"/>
    <w:uiPriority w:val="61"/>
    <w:rsid w:val="008F53D3"/>
    <w:pPr>
      <w:spacing w:after="0"/>
    </w:pPr>
    <w:rPr>
      <w:rFonts w:eastAsia="Calibri"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95B02"/>
    <w:rPr>
      <w:color w:val="0000FF" w:themeColor="hyperlink"/>
      <w:u w:val="single"/>
    </w:rPr>
  </w:style>
  <w:style w:type="table" w:styleId="LightList-Accent5">
    <w:name w:val="Light List Accent 5"/>
    <w:basedOn w:val="TableNormal"/>
    <w:uiPriority w:val="61"/>
    <w:rsid w:val="00E806CC"/>
    <w:pPr>
      <w:spacing w:after="0"/>
    </w:pPr>
    <w:rPr>
      <w:rFonts w:ascii="Arial" w:eastAsia="Calibri" w:hAnsi="Arial"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ListBulletL1">
    <w:name w:val="List Bullet L1"/>
    <w:link w:val="ListBulletL1Char"/>
    <w:uiPriority w:val="12"/>
    <w:qFormat/>
    <w:rsid w:val="00161F95"/>
    <w:pPr>
      <w:numPr>
        <w:numId w:val="5"/>
      </w:numPr>
      <w:spacing w:before="120" w:after="0"/>
    </w:pPr>
    <w:rPr>
      <w:rFonts w:ascii="Times New Roman" w:eastAsia="Calibri" w:hAnsi="Times New Roman" w:cs="Times New Roman"/>
      <w:color w:val="000000"/>
      <w:szCs w:val="20"/>
    </w:rPr>
  </w:style>
  <w:style w:type="character" w:styleId="FollowedHyperlink">
    <w:name w:val="FollowedHyperlink"/>
    <w:basedOn w:val="DefaultParagraphFont"/>
    <w:uiPriority w:val="99"/>
    <w:semiHidden/>
    <w:unhideWhenUsed/>
    <w:rsid w:val="001162FE"/>
    <w:rPr>
      <w:color w:val="800080" w:themeColor="followedHyperlink"/>
      <w:u w:val="single"/>
    </w:rPr>
  </w:style>
  <w:style w:type="paragraph" w:customStyle="1" w:styleId="Heading2NoTOC">
    <w:name w:val="Heading 2 No TOC"/>
    <w:basedOn w:val="Heading1NoTOC"/>
    <w:next w:val="Normal"/>
    <w:link w:val="Heading2NoTOCChar"/>
    <w:uiPriority w:val="5"/>
    <w:qFormat/>
    <w:rsid w:val="00C10B55"/>
    <w:rPr>
      <w:sz w:val="36"/>
    </w:rPr>
  </w:style>
  <w:style w:type="paragraph" w:customStyle="1" w:styleId="Heading1NoTOC">
    <w:name w:val="Heading 1 No TOC"/>
    <w:basedOn w:val="Heading1"/>
    <w:next w:val="Normal"/>
    <w:link w:val="Heading1NoTOCChar"/>
    <w:uiPriority w:val="5"/>
    <w:rsid w:val="007145F3"/>
    <w:rPr>
      <w:lang w:val="en-US"/>
    </w:rPr>
  </w:style>
  <w:style w:type="character" w:customStyle="1" w:styleId="Table-TextChar">
    <w:name w:val="Table - Text Char"/>
    <w:basedOn w:val="DefaultParagraphFont"/>
    <w:link w:val="Table-Text"/>
    <w:uiPriority w:val="8"/>
    <w:rsid w:val="008722E3"/>
    <w:rPr>
      <w:rFonts w:eastAsia="Calibri" w:cs="Arial"/>
      <w:sz w:val="24"/>
      <w:szCs w:val="24"/>
      <w:lang w:eastAsia="en-AU"/>
    </w:rPr>
  </w:style>
  <w:style w:type="character" w:customStyle="1" w:styleId="ListBulletL1Char">
    <w:name w:val="List Bullet L1 Char"/>
    <w:basedOn w:val="DefaultParagraphFont"/>
    <w:link w:val="ListBulletL1"/>
    <w:uiPriority w:val="12"/>
    <w:rsid w:val="0012405B"/>
    <w:rPr>
      <w:rFonts w:ascii="Times New Roman" w:eastAsia="Calibri" w:hAnsi="Times New Roman" w:cs="Times New Roman"/>
      <w:color w:val="000000"/>
      <w:szCs w:val="20"/>
    </w:rPr>
  </w:style>
  <w:style w:type="character" w:customStyle="1" w:styleId="TitleL1Char">
    <w:name w:val="Title L1 Char"/>
    <w:basedOn w:val="ListBulletL1Char"/>
    <w:link w:val="TitleL1"/>
    <w:rsid w:val="007145F3"/>
    <w:rPr>
      <w:rFonts w:ascii="Times New Roman" w:eastAsia="Calibri" w:hAnsi="Times New Roman" w:cs="Times New Roman"/>
      <w:b/>
      <w:color w:val="000000"/>
      <w:sz w:val="48"/>
      <w:szCs w:val="48"/>
    </w:rPr>
  </w:style>
  <w:style w:type="character" w:customStyle="1" w:styleId="TitleL2Char">
    <w:name w:val="Title L2 Char"/>
    <w:basedOn w:val="TitleL1Char"/>
    <w:link w:val="TitleL2"/>
    <w:rsid w:val="007145F3"/>
    <w:rPr>
      <w:rFonts w:ascii="Times New Roman" w:eastAsia="Calibri" w:hAnsi="Times New Roman" w:cs="Times New Roman"/>
      <w:b/>
      <w:color w:val="000000"/>
      <w:sz w:val="40"/>
      <w:szCs w:val="40"/>
    </w:rPr>
  </w:style>
  <w:style w:type="paragraph" w:customStyle="1" w:styleId="L1DotPointtable">
    <w:name w:val="L1 Dot Point table"/>
    <w:basedOn w:val="L1DotPoint"/>
    <w:uiPriority w:val="7"/>
    <w:qFormat/>
    <w:rsid w:val="008722E3"/>
    <w:pPr>
      <w:spacing w:before="80" w:after="80"/>
      <w:ind w:left="284" w:hanging="284"/>
    </w:pPr>
  </w:style>
  <w:style w:type="character" w:customStyle="1" w:styleId="Heading1NoTOCChar">
    <w:name w:val="Heading 1 No TOC Char"/>
    <w:basedOn w:val="Heading1Char"/>
    <w:link w:val="Heading1NoTOC"/>
    <w:uiPriority w:val="5"/>
    <w:rsid w:val="00C10B55"/>
    <w:rPr>
      <w:rFonts w:eastAsiaTheme="majorEastAsia" w:cstheme="majorBidi"/>
      <w:b/>
      <w:bCs/>
      <w:color w:val="208DB8"/>
      <w:sz w:val="40"/>
      <w:szCs w:val="28"/>
      <w:lang w:val="en-US"/>
    </w:rPr>
  </w:style>
  <w:style w:type="character" w:customStyle="1" w:styleId="Heading1NumberedChar">
    <w:name w:val="Heading 1 Numbered Char"/>
    <w:basedOn w:val="DefaultParagraphFont"/>
    <w:link w:val="Heading1Numbered"/>
    <w:uiPriority w:val="4"/>
    <w:rsid w:val="00430F82"/>
    <w:rPr>
      <w:rFonts w:eastAsiaTheme="majorEastAsia" w:cs="Arial"/>
      <w:b/>
      <w:bCs/>
      <w:noProof/>
      <w:color w:val="31849B" w:themeColor="accent5" w:themeShade="BF"/>
      <w:spacing w:val="-1"/>
      <w:sz w:val="40"/>
      <w:lang w:val="en-US" w:eastAsia="en-AU"/>
    </w:rPr>
  </w:style>
  <w:style w:type="character" w:customStyle="1" w:styleId="Heading2NoTOCChar">
    <w:name w:val="Heading 2 No TOC Char"/>
    <w:basedOn w:val="Heading2Char"/>
    <w:link w:val="Heading2NoTOC"/>
    <w:uiPriority w:val="5"/>
    <w:rsid w:val="00C10B55"/>
    <w:rPr>
      <w:rFonts w:eastAsiaTheme="majorEastAsia" w:cstheme="majorBidi"/>
      <w:b/>
      <w:bCs/>
      <w:color w:val="208DB8"/>
      <w:sz w:val="36"/>
      <w:szCs w:val="28"/>
      <w:lang w:val="en-US"/>
    </w:rPr>
  </w:style>
  <w:style w:type="character" w:customStyle="1" w:styleId="Heading2NumberedChar">
    <w:name w:val="Heading 2 Numbered Char"/>
    <w:basedOn w:val="Heading1NumberedChar"/>
    <w:link w:val="Heading2Numbered"/>
    <w:uiPriority w:val="4"/>
    <w:rsid w:val="00430F82"/>
    <w:rPr>
      <w:rFonts w:eastAsiaTheme="majorEastAsia" w:cs="Arial"/>
      <w:b/>
      <w:bCs/>
      <w:noProof/>
      <w:color w:val="31849B" w:themeColor="accent5" w:themeShade="BF"/>
      <w:spacing w:val="-1"/>
      <w:sz w:val="36"/>
      <w:lang w:val="en-US" w:eastAsia="en-AU"/>
    </w:rPr>
  </w:style>
  <w:style w:type="paragraph" w:customStyle="1" w:styleId="Heading3NoTOC">
    <w:name w:val="Heading 3 No TOC"/>
    <w:basedOn w:val="Heading2NoTOC"/>
    <w:next w:val="Normal"/>
    <w:link w:val="Heading3NoTOCChar"/>
    <w:uiPriority w:val="5"/>
    <w:qFormat/>
    <w:rsid w:val="00C10B55"/>
    <w:rPr>
      <w:sz w:val="32"/>
    </w:rPr>
  </w:style>
  <w:style w:type="character" w:customStyle="1" w:styleId="Table-SubheadingChar">
    <w:name w:val="Table - Sub heading Char"/>
    <w:basedOn w:val="DefaultParagraphFont"/>
    <w:link w:val="Table-Subheading"/>
    <w:uiPriority w:val="11"/>
    <w:rsid w:val="000A5DC3"/>
    <w:rPr>
      <w:rFonts w:eastAsia="Calibri" w:cs="Arial"/>
      <w:b/>
      <w:color w:val="208DB8"/>
      <w:sz w:val="24"/>
      <w:szCs w:val="24"/>
      <w:lang w:eastAsia="en-AU"/>
    </w:rPr>
  </w:style>
  <w:style w:type="character" w:customStyle="1" w:styleId="Heading3NoTOCChar">
    <w:name w:val="Heading 3 No TOC Char"/>
    <w:basedOn w:val="Heading2NoTOCChar"/>
    <w:link w:val="Heading3NoTOC"/>
    <w:uiPriority w:val="5"/>
    <w:rsid w:val="00C10B55"/>
    <w:rPr>
      <w:rFonts w:eastAsiaTheme="majorEastAsia" w:cstheme="majorBidi"/>
      <w:b/>
      <w:bCs/>
      <w:color w:val="208DB8"/>
      <w:sz w:val="32"/>
      <w:szCs w:val="28"/>
      <w:lang w:val="en-US"/>
    </w:rPr>
  </w:style>
  <w:style w:type="character" w:customStyle="1" w:styleId="HeaderLandscapeChar">
    <w:name w:val="Header Landscape Char"/>
    <w:basedOn w:val="HeaderChar"/>
    <w:link w:val="HeaderLandscape"/>
    <w:uiPriority w:val="20"/>
    <w:rsid w:val="00210BF3"/>
    <w:rPr>
      <w:b/>
      <w:noProof/>
      <w:color w:val="404040" w:themeColor="text1" w:themeTint="BF"/>
      <w:lang w:eastAsia="en-AU"/>
    </w:rPr>
  </w:style>
  <w:style w:type="paragraph" w:customStyle="1" w:styleId="Docnumberandname">
    <w:name w:val="Doc number and name"/>
    <w:basedOn w:val="HeaderLandscape"/>
    <w:next w:val="Table-Subheading"/>
    <w:autoRedefine/>
    <w:rsid w:val="00632084"/>
    <w:pPr>
      <w:numPr>
        <w:numId w:val="9"/>
      </w:numPr>
      <w:tabs>
        <w:tab w:val="clear" w:pos="7002"/>
        <w:tab w:val="clear" w:pos="13999"/>
        <w:tab w:val="left" w:pos="720"/>
      </w:tabs>
      <w:spacing w:before="0"/>
      <w:jc w:val="left"/>
    </w:pPr>
    <w:rPr>
      <w:rFonts w:ascii="Arial" w:eastAsia="Times New Roman" w:hAnsi="Arial" w:cs="Arial"/>
      <w:bCs/>
      <w:caps/>
      <w:noProof w:val="0"/>
      <w:color w:val="auto"/>
      <w:kern w:val="28"/>
      <w:sz w:val="32"/>
      <w:szCs w:val="32"/>
      <w:lang w:eastAsia="en-US"/>
    </w:rPr>
  </w:style>
  <w:style w:type="paragraph" w:styleId="Title">
    <w:name w:val="Title"/>
    <w:basedOn w:val="Normal"/>
    <w:next w:val="Normal"/>
    <w:link w:val="TitleChar"/>
    <w:uiPriority w:val="10"/>
    <w:semiHidden/>
    <w:qFormat/>
    <w:rsid w:val="0063208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632084"/>
    <w:rPr>
      <w:rFonts w:asciiTheme="majorHAnsi" w:eastAsiaTheme="majorEastAsia" w:hAnsiTheme="majorHAnsi" w:cstheme="majorBidi"/>
      <w:color w:val="17365D" w:themeColor="text2" w:themeShade="BF"/>
      <w:spacing w:val="5"/>
      <w:kern w:val="28"/>
      <w:sz w:val="52"/>
      <w:szCs w:val="52"/>
    </w:rPr>
  </w:style>
  <w:style w:type="paragraph" w:customStyle="1" w:styleId="StyleHeading1LatinTimesNewRomanLatin16pt">
    <w:name w:val="Style Heading 1 + (Latin) Times New Roman (Latin) 16 pt"/>
    <w:basedOn w:val="Heading1"/>
    <w:rsid w:val="007A074A"/>
    <w:pPr>
      <w:keepLines w:val="0"/>
      <w:tabs>
        <w:tab w:val="num" w:pos="432"/>
      </w:tabs>
      <w:spacing w:after="60"/>
      <w:ind w:left="432" w:hanging="432"/>
    </w:pPr>
    <w:rPr>
      <w:rFonts w:ascii="Times New Roman" w:eastAsia="Times New Roman" w:hAnsi="Times New Roman" w:cs="Arial"/>
      <w:color w:val="000000"/>
      <w:kern w:val="28"/>
      <w:sz w:val="32"/>
      <w:lang w:eastAsia="en-AU"/>
      <w14:textFill>
        <w14:solidFill>
          <w14:srgbClr w14:val="000000">
            <w14:lumMod w14:val="75000"/>
          </w14:srgbClr>
        </w14:solidFill>
      </w14:textFill>
    </w:rPr>
  </w:style>
  <w:style w:type="paragraph" w:styleId="BodyTextIndent">
    <w:name w:val="Body Text Indent"/>
    <w:basedOn w:val="Normal"/>
    <w:link w:val="BodyTextIndentChar"/>
    <w:uiPriority w:val="99"/>
    <w:semiHidden/>
    <w:unhideWhenUsed/>
    <w:rsid w:val="00237F8B"/>
    <w:pPr>
      <w:spacing w:after="120"/>
      <w:ind w:left="283"/>
    </w:pPr>
  </w:style>
  <w:style w:type="character" w:customStyle="1" w:styleId="BodyTextIndentChar">
    <w:name w:val="Body Text Indent Char"/>
    <w:basedOn w:val="DefaultParagraphFont"/>
    <w:link w:val="BodyTextIndent"/>
    <w:uiPriority w:val="99"/>
    <w:semiHidden/>
    <w:rsid w:val="00237F8B"/>
  </w:style>
  <w:style w:type="paragraph" w:styleId="TOCHeading">
    <w:name w:val="TOC Heading"/>
    <w:basedOn w:val="Heading1"/>
    <w:next w:val="Normal"/>
    <w:uiPriority w:val="39"/>
    <w:unhideWhenUsed/>
    <w:qFormat/>
    <w:rsid w:val="00432BF7"/>
    <w:pPr>
      <w:spacing w:before="480" w:after="0" w:line="276" w:lineRule="auto"/>
      <w:outlineLvl w:val="9"/>
    </w:pPr>
    <w:rPr>
      <w:rFonts w:asciiTheme="majorHAnsi" w:hAnsiTheme="majorHAnsi"/>
      <w:color w:val="365F91" w:themeColor="accent1" w:themeShade="BF"/>
      <w:sz w:val="28"/>
      <w:lang w:val="en-US"/>
    </w:rPr>
  </w:style>
  <w:style w:type="paragraph" w:styleId="ListParagraph">
    <w:name w:val="List Paragraph"/>
    <w:basedOn w:val="Normal"/>
    <w:link w:val="ListParagraphChar"/>
    <w:uiPriority w:val="34"/>
    <w:qFormat/>
    <w:rsid w:val="00D05067"/>
    <w:pPr>
      <w:ind w:left="720"/>
      <w:contextualSpacing/>
    </w:pPr>
  </w:style>
  <w:style w:type="paragraph" w:styleId="NormalWeb">
    <w:name w:val="Normal (Web)"/>
    <w:basedOn w:val="Normal"/>
    <w:uiPriority w:val="99"/>
    <w:semiHidden/>
    <w:unhideWhenUsed/>
    <w:rsid w:val="0044332E"/>
    <w:pPr>
      <w:spacing w:before="100" w:beforeAutospacing="1" w:after="100" w:afterAutospacing="1"/>
    </w:pPr>
    <w:rPr>
      <w:rFonts w:ascii="Times New Roman" w:eastAsiaTheme="minorEastAsia" w:hAnsi="Times New Roman" w:cs="Times New Roman"/>
      <w:lang w:eastAsia="en-AU"/>
    </w:rPr>
  </w:style>
  <w:style w:type="character" w:customStyle="1" w:styleId="ListParagraphChar">
    <w:name w:val="List Paragraph Char"/>
    <w:basedOn w:val="DefaultParagraphFont"/>
    <w:link w:val="ListParagraph"/>
    <w:uiPriority w:val="34"/>
    <w:rsid w:val="006320C0"/>
  </w:style>
  <w:style w:type="paragraph" w:customStyle="1" w:styleId="Default">
    <w:name w:val="Default"/>
    <w:rsid w:val="00FC1007"/>
    <w:pPr>
      <w:autoSpaceDE w:val="0"/>
      <w:autoSpaceDN w:val="0"/>
      <w:adjustRightInd w:val="0"/>
      <w:spacing w:after="0"/>
    </w:pPr>
    <w:rPr>
      <w:rFonts w:ascii="ITC Franklin Gothic Book" w:hAnsi="ITC Franklin Gothic Book" w:cs="ITC Franklin Gothic Book"/>
      <w:color w:val="000000"/>
    </w:rPr>
  </w:style>
  <w:style w:type="character" w:customStyle="1" w:styleId="A6">
    <w:name w:val="A6"/>
    <w:uiPriority w:val="99"/>
    <w:rsid w:val="00FC1007"/>
    <w:rPr>
      <w:rFonts w:cs="ITC Franklin Gothic Book"/>
      <w:color w:val="000000"/>
      <w:sz w:val="22"/>
      <w:szCs w:val="22"/>
    </w:rPr>
  </w:style>
  <w:style w:type="character" w:styleId="Emphasis">
    <w:name w:val="Emphasis"/>
    <w:basedOn w:val="DefaultParagraphFont"/>
    <w:uiPriority w:val="20"/>
    <w:qFormat/>
    <w:rsid w:val="00A01251"/>
    <w:rPr>
      <w:b/>
      <w:bCs/>
      <w:i w:val="0"/>
      <w:iCs w:val="0"/>
    </w:rPr>
  </w:style>
  <w:style w:type="character" w:customStyle="1" w:styleId="st1">
    <w:name w:val="st1"/>
    <w:basedOn w:val="DefaultParagraphFont"/>
    <w:rsid w:val="00A01251"/>
  </w:style>
  <w:style w:type="character" w:styleId="Strong">
    <w:name w:val="Strong"/>
    <w:basedOn w:val="DefaultParagraphFont"/>
    <w:uiPriority w:val="22"/>
    <w:qFormat/>
    <w:rsid w:val="000458E5"/>
    <w:rPr>
      <w:b/>
      <w:bCs/>
    </w:rPr>
  </w:style>
  <w:style w:type="paragraph" w:styleId="PlainText">
    <w:name w:val="Plain Text"/>
    <w:basedOn w:val="Normal"/>
    <w:link w:val="PlainTextChar"/>
    <w:uiPriority w:val="99"/>
    <w:unhideWhenUsed/>
    <w:rsid w:val="00415389"/>
    <w:pPr>
      <w:spacing w:before="0"/>
    </w:pPr>
    <w:rPr>
      <w:rFonts w:cs="Consolas"/>
      <w:sz w:val="22"/>
      <w:szCs w:val="21"/>
    </w:rPr>
  </w:style>
  <w:style w:type="character" w:customStyle="1" w:styleId="PlainTextChar">
    <w:name w:val="Plain Text Char"/>
    <w:basedOn w:val="DefaultParagraphFont"/>
    <w:link w:val="PlainText"/>
    <w:uiPriority w:val="99"/>
    <w:rsid w:val="00415389"/>
    <w:rPr>
      <w:rFonts w:cs="Consolas"/>
      <w:sz w:val="22"/>
      <w:szCs w:val="21"/>
    </w:rPr>
  </w:style>
  <w:style w:type="paragraph" w:customStyle="1" w:styleId="Pa3">
    <w:name w:val="Pa3"/>
    <w:basedOn w:val="Default"/>
    <w:next w:val="Default"/>
    <w:uiPriority w:val="99"/>
    <w:rsid w:val="00D279D9"/>
    <w:pPr>
      <w:spacing w:line="181" w:lineRule="atLeast"/>
    </w:pPr>
    <w:rPr>
      <w:rFonts w:ascii="Gotham Light" w:hAnsi="Gotham Light" w:cstheme="minorBidi"/>
      <w:color w:val="auto"/>
    </w:rPr>
  </w:style>
  <w:style w:type="character" w:styleId="CommentReference">
    <w:name w:val="annotation reference"/>
    <w:basedOn w:val="DefaultParagraphFont"/>
    <w:uiPriority w:val="99"/>
    <w:semiHidden/>
    <w:unhideWhenUsed/>
    <w:rsid w:val="00D80898"/>
    <w:rPr>
      <w:sz w:val="16"/>
      <w:szCs w:val="16"/>
    </w:rPr>
  </w:style>
  <w:style w:type="paragraph" w:styleId="CommentText">
    <w:name w:val="annotation text"/>
    <w:basedOn w:val="Normal"/>
    <w:link w:val="CommentTextChar"/>
    <w:uiPriority w:val="99"/>
    <w:semiHidden/>
    <w:unhideWhenUsed/>
    <w:rsid w:val="00D80898"/>
    <w:rPr>
      <w:sz w:val="20"/>
      <w:szCs w:val="20"/>
    </w:rPr>
  </w:style>
  <w:style w:type="character" w:customStyle="1" w:styleId="CommentTextChar">
    <w:name w:val="Comment Text Char"/>
    <w:basedOn w:val="DefaultParagraphFont"/>
    <w:link w:val="CommentText"/>
    <w:uiPriority w:val="99"/>
    <w:semiHidden/>
    <w:rsid w:val="00D80898"/>
    <w:rPr>
      <w:sz w:val="20"/>
      <w:szCs w:val="20"/>
    </w:rPr>
  </w:style>
  <w:style w:type="paragraph" w:styleId="CommentSubject">
    <w:name w:val="annotation subject"/>
    <w:basedOn w:val="CommentText"/>
    <w:next w:val="CommentText"/>
    <w:link w:val="CommentSubjectChar"/>
    <w:uiPriority w:val="99"/>
    <w:semiHidden/>
    <w:unhideWhenUsed/>
    <w:rsid w:val="00D80898"/>
    <w:rPr>
      <w:b/>
      <w:bCs/>
    </w:rPr>
  </w:style>
  <w:style w:type="character" w:customStyle="1" w:styleId="CommentSubjectChar">
    <w:name w:val="Comment Subject Char"/>
    <w:basedOn w:val="CommentTextChar"/>
    <w:link w:val="CommentSubject"/>
    <w:uiPriority w:val="99"/>
    <w:semiHidden/>
    <w:rsid w:val="00D80898"/>
    <w:rPr>
      <w:b/>
      <w:bCs/>
      <w:sz w:val="20"/>
      <w:szCs w:val="20"/>
    </w:rPr>
  </w:style>
  <w:style w:type="paragraph" w:customStyle="1" w:styleId="Normalwith30ptspacing">
    <w:name w:val="Normal with 30pt spacing"/>
    <w:basedOn w:val="Normal"/>
    <w:next w:val="Normal"/>
    <w:qFormat/>
    <w:rsid w:val="005111CB"/>
    <w:pPr>
      <w:spacing w:before="600"/>
    </w:pPr>
    <w:rPr>
      <w:rFonts w:asciiTheme="minorHAnsi" w:hAnsiTheme="minorHAnsi" w:cs="Arial"/>
    </w:rPr>
  </w:style>
  <w:style w:type="paragraph" w:styleId="NormalIndent">
    <w:name w:val="Normal Indent"/>
    <w:basedOn w:val="Normal"/>
    <w:uiPriority w:val="99"/>
    <w:unhideWhenUsed/>
    <w:rsid w:val="00D37A4E"/>
    <w:pPr>
      <w:spacing w:before="120" w:after="120"/>
      <w:ind w:left="709"/>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uiPriority="3" w:unhideWhenUsed="0"/>
    <w:lsdException w:name="heading 6" w:uiPriority="3" w:unhideWhenUsed="0" w:qFormat="1"/>
    <w:lsdException w:name="heading 7" w:uiPriority="3" w:unhideWhenUsed="0" w:qFormat="1"/>
    <w:lsdException w:name="heading 8" w:uiPriority="3" w:unhideWhenUsed="0" w:qFormat="1"/>
    <w:lsdException w:name="heading 9"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19" w:qFormat="1"/>
    <w:lsdException w:name="caption" w:uiPriority="35" w:unhideWhenUsed="0"/>
    <w:lsdException w:name="Title" w:semiHidden="0" w:uiPriority="10" w:unhideWhenUsed="0" w:qFormat="1"/>
    <w:lsdException w:name="Default Paragraph Font" w:uiPriority="1"/>
    <w:lsdException w:name="Body Text" w:uiPriority="0"/>
    <w:lsdException w:name="Subtitle" w:uiPriority="5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qFormat="1"/>
    <w:lsdException w:name="Intense Emphasis" w:semiHidden="0" w:uiPriority="2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99"/>
    <w:pPr>
      <w:spacing w:before="200" w:after="0"/>
    </w:pPr>
  </w:style>
  <w:style w:type="paragraph" w:styleId="Heading1">
    <w:name w:val="heading 1"/>
    <w:next w:val="Normal"/>
    <w:link w:val="Heading1Char"/>
    <w:uiPriority w:val="3"/>
    <w:qFormat/>
    <w:rsid w:val="00C0287B"/>
    <w:pPr>
      <w:keepNext/>
      <w:keepLines/>
      <w:spacing w:before="240" w:after="120"/>
      <w:outlineLvl w:val="0"/>
    </w:pPr>
    <w:rPr>
      <w:rFonts w:eastAsiaTheme="majorEastAsia" w:cstheme="majorBidi"/>
      <w:b/>
      <w:bCs/>
      <w:color w:val="31849B" w:themeColor="accent5" w:themeShade="BF"/>
      <w:sz w:val="40"/>
      <w:szCs w:val="28"/>
    </w:rPr>
  </w:style>
  <w:style w:type="paragraph" w:styleId="Heading2">
    <w:name w:val="heading 2"/>
    <w:basedOn w:val="Heading1"/>
    <w:next w:val="Normal"/>
    <w:link w:val="Heading2Char"/>
    <w:uiPriority w:val="3"/>
    <w:qFormat/>
    <w:rsid w:val="00D675D9"/>
    <w:pPr>
      <w:outlineLvl w:val="1"/>
    </w:pPr>
    <w:rPr>
      <w:bCs w:val="0"/>
      <w:sz w:val="36"/>
      <w:szCs w:val="26"/>
    </w:rPr>
  </w:style>
  <w:style w:type="paragraph" w:styleId="Heading3">
    <w:name w:val="heading 3"/>
    <w:basedOn w:val="Heading2"/>
    <w:next w:val="Normal"/>
    <w:link w:val="Heading3Char"/>
    <w:uiPriority w:val="3"/>
    <w:qFormat/>
    <w:rsid w:val="00C10B55"/>
    <w:pPr>
      <w:outlineLvl w:val="2"/>
    </w:pPr>
    <w:rPr>
      <w:bCs/>
      <w:sz w:val="32"/>
    </w:rPr>
  </w:style>
  <w:style w:type="paragraph" w:styleId="Heading4">
    <w:name w:val="heading 4"/>
    <w:basedOn w:val="Heading3"/>
    <w:next w:val="Normal"/>
    <w:link w:val="Heading4Char"/>
    <w:uiPriority w:val="3"/>
    <w:qFormat/>
    <w:rsid w:val="00C10B55"/>
    <w:pPr>
      <w:outlineLvl w:val="3"/>
    </w:pPr>
    <w:rPr>
      <w:bCs w:val="0"/>
      <w:iCs/>
      <w:sz w:val="28"/>
    </w:rPr>
  </w:style>
  <w:style w:type="paragraph" w:styleId="Heading5">
    <w:name w:val="heading 5"/>
    <w:basedOn w:val="Normal"/>
    <w:next w:val="Normal"/>
    <w:link w:val="Heading5Char"/>
    <w:uiPriority w:val="3"/>
    <w:semiHidden/>
    <w:rsid w:val="00D85FA6"/>
    <w:pPr>
      <w:keepNext/>
      <w:keepLines/>
      <w:numPr>
        <w:ilvl w:val="4"/>
        <w:numId w:val="4"/>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D85FA6"/>
    <w:pPr>
      <w:keepNext/>
      <w:keepLines/>
      <w:numPr>
        <w:ilvl w:val="5"/>
        <w:numId w:val="4"/>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D85FA6"/>
    <w:pPr>
      <w:keepNext/>
      <w:keepLines/>
      <w:numPr>
        <w:ilvl w:val="6"/>
        <w:numId w:val="4"/>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D85FA6"/>
    <w:pPr>
      <w:keepNext/>
      <w:keepLines/>
      <w:numPr>
        <w:ilvl w:val="7"/>
        <w:numId w:val="4"/>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qFormat/>
    <w:rsid w:val="00D85FA6"/>
    <w:pPr>
      <w:keepNext/>
      <w:keepLines/>
      <w:numPr>
        <w:ilvl w:val="8"/>
        <w:numId w:val="4"/>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HeadingChar">
    <w:name w:val="Table - Heading Char"/>
    <w:basedOn w:val="DefaultParagraphFont"/>
    <w:link w:val="Table-Heading"/>
    <w:uiPriority w:val="11"/>
    <w:rsid w:val="00361A99"/>
    <w:rPr>
      <w:b/>
      <w:color w:val="FFFFFF" w:themeColor="background1"/>
      <w:sz w:val="32"/>
    </w:rPr>
  </w:style>
  <w:style w:type="table" w:styleId="TableGrid">
    <w:name w:val="Table Grid"/>
    <w:basedOn w:val="TableNormal"/>
    <w:uiPriority w:val="59"/>
    <w:rsid w:val="00AA62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NumberedChar">
    <w:name w:val="Heading 3 Numbered Char"/>
    <w:basedOn w:val="Heading2NumberedChar"/>
    <w:link w:val="Heading3Numbered"/>
    <w:uiPriority w:val="4"/>
    <w:rsid w:val="00430F82"/>
    <w:rPr>
      <w:rFonts w:eastAsiaTheme="majorEastAsia" w:cs="Arial"/>
      <w:b/>
      <w:bCs/>
      <w:noProof/>
      <w:color w:val="31849B" w:themeColor="accent5" w:themeShade="BF"/>
      <w:spacing w:val="-1"/>
      <w:sz w:val="32"/>
      <w:lang w:val="en-US" w:eastAsia="en-AU"/>
    </w:rPr>
  </w:style>
  <w:style w:type="paragraph" w:styleId="BalloonText">
    <w:name w:val="Balloon Text"/>
    <w:basedOn w:val="Normal"/>
    <w:link w:val="BalloonTextChar"/>
    <w:uiPriority w:val="99"/>
    <w:semiHidden/>
    <w:unhideWhenUsed/>
    <w:rsid w:val="0063401E"/>
    <w:rPr>
      <w:rFonts w:ascii="Tahoma" w:hAnsi="Tahoma" w:cs="Tahoma"/>
      <w:sz w:val="16"/>
      <w:szCs w:val="16"/>
    </w:rPr>
  </w:style>
  <w:style w:type="character" w:customStyle="1" w:styleId="BalloonTextChar">
    <w:name w:val="Balloon Text Char"/>
    <w:basedOn w:val="DefaultParagraphFont"/>
    <w:link w:val="BalloonText"/>
    <w:uiPriority w:val="99"/>
    <w:semiHidden/>
    <w:rsid w:val="0063401E"/>
    <w:rPr>
      <w:rFonts w:ascii="Tahoma" w:hAnsi="Tahoma" w:cs="Tahoma"/>
      <w:sz w:val="16"/>
      <w:szCs w:val="16"/>
    </w:rPr>
  </w:style>
  <w:style w:type="paragraph" w:styleId="Header">
    <w:name w:val="header"/>
    <w:basedOn w:val="Normal"/>
    <w:link w:val="HeaderChar"/>
    <w:uiPriority w:val="99"/>
    <w:qFormat/>
    <w:rsid w:val="00210BF3"/>
    <w:pPr>
      <w:tabs>
        <w:tab w:val="center" w:pos="4536"/>
        <w:tab w:val="right" w:pos="9072"/>
      </w:tabs>
    </w:pPr>
    <w:rPr>
      <w:noProof/>
      <w:color w:val="404040" w:themeColor="text1" w:themeTint="BF"/>
      <w:lang w:eastAsia="en-AU"/>
    </w:rPr>
  </w:style>
  <w:style w:type="character" w:customStyle="1" w:styleId="HeaderChar">
    <w:name w:val="Header Char"/>
    <w:basedOn w:val="DefaultParagraphFont"/>
    <w:link w:val="Header"/>
    <w:uiPriority w:val="99"/>
    <w:rsid w:val="00210BF3"/>
    <w:rPr>
      <w:noProof/>
      <w:color w:val="404040" w:themeColor="text1" w:themeTint="BF"/>
      <w:lang w:eastAsia="en-AU"/>
    </w:rPr>
  </w:style>
  <w:style w:type="paragraph" w:styleId="Footer">
    <w:name w:val="footer"/>
    <w:basedOn w:val="Normal"/>
    <w:link w:val="FooterChar"/>
    <w:uiPriority w:val="19"/>
    <w:qFormat/>
    <w:rsid w:val="006077A2"/>
    <w:pPr>
      <w:tabs>
        <w:tab w:val="center" w:pos="4536"/>
        <w:tab w:val="right" w:pos="9072"/>
      </w:tabs>
    </w:pPr>
    <w:rPr>
      <w:color w:val="595959" w:themeColor="text1" w:themeTint="A6"/>
    </w:rPr>
  </w:style>
  <w:style w:type="character" w:customStyle="1" w:styleId="FooterChar">
    <w:name w:val="Footer Char"/>
    <w:basedOn w:val="DefaultParagraphFont"/>
    <w:link w:val="Footer"/>
    <w:uiPriority w:val="19"/>
    <w:rsid w:val="006077A2"/>
    <w:rPr>
      <w:rFonts w:cs="Arial"/>
      <w:color w:val="595959" w:themeColor="text1" w:themeTint="A6"/>
      <w:sz w:val="24"/>
      <w:szCs w:val="24"/>
    </w:rPr>
  </w:style>
  <w:style w:type="character" w:customStyle="1" w:styleId="Heading1Char">
    <w:name w:val="Heading 1 Char"/>
    <w:basedOn w:val="DefaultParagraphFont"/>
    <w:link w:val="Heading1"/>
    <w:uiPriority w:val="3"/>
    <w:rsid w:val="00C0287B"/>
    <w:rPr>
      <w:rFonts w:eastAsiaTheme="majorEastAsia" w:cstheme="majorBidi"/>
      <w:b/>
      <w:bCs/>
      <w:color w:val="31849B" w:themeColor="accent5" w:themeShade="BF"/>
      <w:sz w:val="40"/>
      <w:szCs w:val="28"/>
    </w:rPr>
  </w:style>
  <w:style w:type="character" w:customStyle="1" w:styleId="Heading2Char">
    <w:name w:val="Heading 2 Char"/>
    <w:basedOn w:val="DefaultParagraphFont"/>
    <w:link w:val="Heading2"/>
    <w:uiPriority w:val="3"/>
    <w:rsid w:val="00C10B55"/>
    <w:rPr>
      <w:rFonts w:eastAsiaTheme="majorEastAsia" w:cstheme="majorBidi"/>
      <w:b/>
      <w:color w:val="208DB8"/>
      <w:sz w:val="36"/>
      <w:szCs w:val="26"/>
    </w:rPr>
  </w:style>
  <w:style w:type="character" w:customStyle="1" w:styleId="Heading3Char">
    <w:name w:val="Heading 3 Char"/>
    <w:basedOn w:val="DefaultParagraphFont"/>
    <w:link w:val="Heading3"/>
    <w:uiPriority w:val="3"/>
    <w:rsid w:val="00C10B55"/>
    <w:rPr>
      <w:rFonts w:eastAsiaTheme="majorEastAsia" w:cstheme="majorBidi"/>
      <w:b/>
      <w:bCs/>
      <w:color w:val="208DB8"/>
      <w:sz w:val="32"/>
      <w:szCs w:val="26"/>
    </w:rPr>
  </w:style>
  <w:style w:type="character" w:customStyle="1" w:styleId="Heading4Char">
    <w:name w:val="Heading 4 Char"/>
    <w:basedOn w:val="DefaultParagraphFont"/>
    <w:link w:val="Heading4"/>
    <w:uiPriority w:val="3"/>
    <w:rsid w:val="00C10B55"/>
    <w:rPr>
      <w:rFonts w:eastAsiaTheme="majorEastAsia" w:cstheme="majorBidi"/>
      <w:b/>
      <w:iCs/>
      <w:color w:val="208DB8"/>
      <w:sz w:val="28"/>
      <w:szCs w:val="26"/>
    </w:rPr>
  </w:style>
  <w:style w:type="paragraph" w:customStyle="1" w:styleId="L1Number">
    <w:name w:val="L1 Number"/>
    <w:uiPriority w:val="8"/>
    <w:qFormat/>
    <w:rsid w:val="00CA25AF"/>
    <w:pPr>
      <w:numPr>
        <w:numId w:val="1"/>
      </w:numPr>
      <w:spacing w:before="120" w:after="0"/>
    </w:pPr>
    <w:rPr>
      <w:rFonts w:cs="Arial"/>
      <w:lang w:val="en-US"/>
    </w:rPr>
  </w:style>
  <w:style w:type="paragraph" w:customStyle="1" w:styleId="L3Number">
    <w:name w:val="L3 Number"/>
    <w:basedOn w:val="L1Number"/>
    <w:uiPriority w:val="8"/>
    <w:qFormat/>
    <w:rsid w:val="00313AA6"/>
    <w:pPr>
      <w:numPr>
        <w:ilvl w:val="2"/>
      </w:numPr>
    </w:pPr>
  </w:style>
  <w:style w:type="paragraph" w:customStyle="1" w:styleId="L2Number">
    <w:name w:val="L2 Number"/>
    <w:basedOn w:val="L1Number"/>
    <w:uiPriority w:val="8"/>
    <w:qFormat/>
    <w:rsid w:val="00244541"/>
    <w:pPr>
      <w:numPr>
        <w:ilvl w:val="1"/>
      </w:numPr>
    </w:pPr>
  </w:style>
  <w:style w:type="paragraph" w:customStyle="1" w:styleId="Table-Heading">
    <w:name w:val="Table - Heading"/>
    <w:basedOn w:val="Normal"/>
    <w:link w:val="Table-HeadingChar"/>
    <w:uiPriority w:val="11"/>
    <w:qFormat/>
    <w:rsid w:val="000A5DC3"/>
    <w:pPr>
      <w:keepNext/>
      <w:keepLines/>
      <w:spacing w:before="80" w:after="80"/>
    </w:pPr>
    <w:rPr>
      <w:b/>
      <w:color w:val="FFFFFF" w:themeColor="background1"/>
      <w:sz w:val="32"/>
    </w:rPr>
  </w:style>
  <w:style w:type="character" w:styleId="PlaceholderText">
    <w:name w:val="Placeholder Text"/>
    <w:basedOn w:val="DefaultParagraphFont"/>
    <w:uiPriority w:val="99"/>
    <w:semiHidden/>
    <w:rsid w:val="000C3BEA"/>
    <w:rPr>
      <w:color w:val="808080"/>
    </w:rPr>
  </w:style>
  <w:style w:type="paragraph" w:customStyle="1" w:styleId="TitleL1">
    <w:name w:val="Title L1"/>
    <w:basedOn w:val="ListBulletL1"/>
    <w:link w:val="TitleL1Char"/>
    <w:qFormat/>
    <w:rsid w:val="007145F3"/>
    <w:pPr>
      <w:numPr>
        <w:numId w:val="0"/>
      </w:numPr>
      <w:spacing w:before="480"/>
    </w:pPr>
    <w:rPr>
      <w:rFonts w:asciiTheme="minorHAnsi" w:hAnsiTheme="minorHAnsi"/>
      <w:b/>
      <w:sz w:val="48"/>
      <w:szCs w:val="48"/>
    </w:rPr>
  </w:style>
  <w:style w:type="paragraph" w:customStyle="1" w:styleId="TitleL2">
    <w:name w:val="Title L2"/>
    <w:basedOn w:val="TitleL1"/>
    <w:link w:val="TitleL2Char"/>
    <w:qFormat/>
    <w:rsid w:val="007145F3"/>
    <w:pPr>
      <w:pBdr>
        <w:bottom w:val="single" w:sz="4" w:space="1" w:color="auto"/>
      </w:pBdr>
      <w:spacing w:before="240" w:after="480"/>
    </w:pPr>
    <w:rPr>
      <w:sz w:val="40"/>
      <w:szCs w:val="40"/>
    </w:rPr>
  </w:style>
  <w:style w:type="paragraph" w:customStyle="1" w:styleId="Heading1Numbered">
    <w:name w:val="Heading 1 Numbered"/>
    <w:basedOn w:val="Heading1"/>
    <w:next w:val="Normal"/>
    <w:link w:val="Heading1NumberedChar"/>
    <w:uiPriority w:val="4"/>
    <w:qFormat/>
    <w:rsid w:val="00430F82"/>
    <w:pPr>
      <w:numPr>
        <w:numId w:val="2"/>
      </w:numPr>
    </w:pPr>
    <w:rPr>
      <w:rFonts w:cs="Arial"/>
      <w:noProof/>
      <w:spacing w:val="-1"/>
      <w:szCs w:val="24"/>
      <w:lang w:val="en-US" w:eastAsia="en-AU"/>
    </w:rPr>
  </w:style>
  <w:style w:type="paragraph" w:customStyle="1" w:styleId="Heading2Numbered">
    <w:name w:val="Heading 2 Numbered"/>
    <w:basedOn w:val="Heading1Numbered"/>
    <w:next w:val="Normal"/>
    <w:link w:val="Heading2NumberedChar"/>
    <w:uiPriority w:val="4"/>
    <w:qFormat/>
    <w:rsid w:val="00430F82"/>
    <w:pPr>
      <w:numPr>
        <w:ilvl w:val="1"/>
      </w:numPr>
    </w:pPr>
    <w:rPr>
      <w:sz w:val="36"/>
    </w:rPr>
  </w:style>
  <w:style w:type="paragraph" w:customStyle="1" w:styleId="Heading3Numbered">
    <w:name w:val="Heading 3 Numbered"/>
    <w:basedOn w:val="Heading2Numbered"/>
    <w:next w:val="Normal"/>
    <w:link w:val="Heading3NumberedChar"/>
    <w:uiPriority w:val="4"/>
    <w:qFormat/>
    <w:rsid w:val="00430F82"/>
    <w:pPr>
      <w:numPr>
        <w:ilvl w:val="2"/>
      </w:numPr>
    </w:pPr>
    <w:rPr>
      <w:sz w:val="32"/>
    </w:rPr>
  </w:style>
  <w:style w:type="character" w:customStyle="1" w:styleId="FooterLandscapeChar">
    <w:name w:val="Footer Landscape Char"/>
    <w:basedOn w:val="FooterChar"/>
    <w:link w:val="FooterLandscape"/>
    <w:uiPriority w:val="19"/>
    <w:rsid w:val="00361A99"/>
    <w:rPr>
      <w:rFonts w:cs="Arial"/>
      <w:color w:val="595959" w:themeColor="text1" w:themeTint="A6"/>
      <w:sz w:val="24"/>
      <w:szCs w:val="24"/>
    </w:rPr>
  </w:style>
  <w:style w:type="paragraph" w:customStyle="1" w:styleId="L1DotPoint">
    <w:name w:val="L1 Dot Point"/>
    <w:uiPriority w:val="7"/>
    <w:qFormat/>
    <w:rsid w:val="006011DF"/>
    <w:pPr>
      <w:numPr>
        <w:numId w:val="6"/>
      </w:numPr>
      <w:spacing w:before="120" w:after="0"/>
    </w:pPr>
    <w:rPr>
      <w:rFonts w:cs="Arial"/>
      <w:lang w:val="en-US"/>
    </w:rPr>
  </w:style>
  <w:style w:type="paragraph" w:customStyle="1" w:styleId="L2DotPoint">
    <w:name w:val="L2 Dot Point"/>
    <w:basedOn w:val="L1DotPoint"/>
    <w:uiPriority w:val="7"/>
    <w:qFormat/>
    <w:rsid w:val="006011DF"/>
    <w:pPr>
      <w:numPr>
        <w:ilvl w:val="1"/>
      </w:numPr>
    </w:pPr>
    <w:rPr>
      <w:lang w:eastAsia="en-AU"/>
    </w:rPr>
  </w:style>
  <w:style w:type="paragraph" w:customStyle="1" w:styleId="L3DotPoint">
    <w:name w:val="L3 Dot Point"/>
    <w:basedOn w:val="L1DotPoint"/>
    <w:uiPriority w:val="7"/>
    <w:qFormat/>
    <w:rsid w:val="003D16AB"/>
    <w:pPr>
      <w:numPr>
        <w:ilvl w:val="2"/>
        <w:numId w:val="7"/>
      </w:numPr>
    </w:pPr>
  </w:style>
  <w:style w:type="paragraph" w:customStyle="1" w:styleId="FooterLandscape">
    <w:name w:val="Footer Landscape"/>
    <w:basedOn w:val="Footer"/>
    <w:link w:val="FooterLandscapeChar"/>
    <w:uiPriority w:val="19"/>
    <w:qFormat/>
    <w:rsid w:val="00584DB1"/>
    <w:pPr>
      <w:tabs>
        <w:tab w:val="center" w:pos="7286"/>
        <w:tab w:val="right" w:pos="14572"/>
      </w:tabs>
    </w:pPr>
  </w:style>
  <w:style w:type="paragraph" w:customStyle="1" w:styleId="L1NumberAlpha">
    <w:name w:val="L1 Number Alpha"/>
    <w:basedOn w:val="Normal"/>
    <w:uiPriority w:val="6"/>
    <w:qFormat/>
    <w:rsid w:val="00210BF3"/>
    <w:pPr>
      <w:numPr>
        <w:numId w:val="3"/>
      </w:numPr>
    </w:pPr>
  </w:style>
  <w:style w:type="paragraph" w:styleId="BodyText">
    <w:name w:val="Body Text"/>
    <w:basedOn w:val="Normal"/>
    <w:link w:val="BodyTextChar"/>
    <w:semiHidden/>
    <w:rsid w:val="003B5906"/>
    <w:pPr>
      <w:widowControl w:val="0"/>
    </w:pPr>
    <w:rPr>
      <w:rFonts w:eastAsia="Times New Roman" w:cs="Times New Roman"/>
      <w:szCs w:val="20"/>
    </w:rPr>
  </w:style>
  <w:style w:type="character" w:customStyle="1" w:styleId="BodyTextChar">
    <w:name w:val="Body Text Char"/>
    <w:basedOn w:val="DefaultParagraphFont"/>
    <w:link w:val="BodyText"/>
    <w:semiHidden/>
    <w:rsid w:val="006308E1"/>
    <w:rPr>
      <w:rFonts w:eastAsia="Times New Roman" w:cs="Times New Roman"/>
      <w:sz w:val="24"/>
      <w:szCs w:val="20"/>
    </w:rPr>
  </w:style>
  <w:style w:type="character" w:customStyle="1" w:styleId="Heading5Char">
    <w:name w:val="Heading 5 Char"/>
    <w:basedOn w:val="DefaultParagraphFont"/>
    <w:link w:val="Heading5"/>
    <w:uiPriority w:val="3"/>
    <w:semiHidden/>
    <w:rsid w:val="00D85F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3"/>
    <w:semiHidden/>
    <w:rsid w:val="00D85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3"/>
    <w:semiHidden/>
    <w:rsid w:val="00D85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sid w:val="00D85FA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sid w:val="00D85FA6"/>
    <w:rPr>
      <w:rFonts w:asciiTheme="majorHAnsi" w:eastAsiaTheme="majorEastAsia" w:hAnsiTheme="majorHAnsi" w:cstheme="majorBidi"/>
      <w:i/>
      <w:iCs/>
      <w:color w:val="404040" w:themeColor="text1" w:themeTint="BF"/>
      <w:sz w:val="20"/>
      <w:szCs w:val="20"/>
    </w:rPr>
  </w:style>
  <w:style w:type="paragraph" w:customStyle="1" w:styleId="Heading4Numbered">
    <w:name w:val="Heading 4 Numbered"/>
    <w:basedOn w:val="Heading3Numbered"/>
    <w:next w:val="Normal"/>
    <w:link w:val="Heading4NumberedChar"/>
    <w:uiPriority w:val="4"/>
    <w:qFormat/>
    <w:rsid w:val="00430F82"/>
    <w:pPr>
      <w:numPr>
        <w:ilvl w:val="3"/>
      </w:numPr>
    </w:pPr>
    <w:rPr>
      <w:sz w:val="28"/>
    </w:rPr>
  </w:style>
  <w:style w:type="paragraph" w:customStyle="1" w:styleId="HeaderLandscape">
    <w:name w:val="Header Landscape"/>
    <w:basedOn w:val="Header"/>
    <w:link w:val="HeaderLandscapeChar"/>
    <w:uiPriority w:val="20"/>
    <w:qFormat/>
    <w:rsid w:val="008E685E"/>
    <w:pPr>
      <w:tabs>
        <w:tab w:val="clear" w:pos="4536"/>
        <w:tab w:val="clear" w:pos="9072"/>
        <w:tab w:val="center" w:pos="7002"/>
        <w:tab w:val="right" w:pos="13999"/>
      </w:tabs>
      <w:jc w:val="center"/>
    </w:pPr>
    <w:rPr>
      <w:b/>
    </w:rPr>
  </w:style>
  <w:style w:type="character" w:customStyle="1" w:styleId="Heading4NumberedChar">
    <w:name w:val="Heading 4 Numbered Char"/>
    <w:basedOn w:val="Heading3NumberedChar"/>
    <w:link w:val="Heading4Numbered"/>
    <w:uiPriority w:val="4"/>
    <w:rsid w:val="00430F82"/>
    <w:rPr>
      <w:rFonts w:eastAsiaTheme="majorEastAsia" w:cs="Arial"/>
      <w:b/>
      <w:bCs/>
      <w:noProof/>
      <w:color w:val="31849B" w:themeColor="accent5" w:themeShade="BF"/>
      <w:spacing w:val="-1"/>
      <w:sz w:val="28"/>
      <w:lang w:val="en-US" w:eastAsia="en-AU"/>
    </w:rPr>
  </w:style>
  <w:style w:type="character" w:customStyle="1" w:styleId="TOC1Char">
    <w:name w:val="TOC 1 Char"/>
    <w:basedOn w:val="DefaultParagraphFont"/>
    <w:link w:val="TOC1"/>
    <w:uiPriority w:val="39"/>
    <w:rsid w:val="00361A99"/>
    <w:rPr>
      <w:b/>
    </w:rPr>
  </w:style>
  <w:style w:type="paragraph" w:customStyle="1" w:styleId="Table-Text">
    <w:name w:val="Table - Text"/>
    <w:link w:val="Table-TextChar"/>
    <w:uiPriority w:val="8"/>
    <w:qFormat/>
    <w:rsid w:val="00BC3AF9"/>
    <w:pPr>
      <w:spacing w:before="80" w:after="80"/>
    </w:pPr>
    <w:rPr>
      <w:rFonts w:eastAsia="Calibri" w:cs="Arial"/>
      <w:lang w:eastAsia="en-AU"/>
    </w:rPr>
  </w:style>
  <w:style w:type="paragraph" w:styleId="TOC1">
    <w:name w:val="toc 1"/>
    <w:basedOn w:val="Normal"/>
    <w:next w:val="Normal"/>
    <w:link w:val="TOC1Char"/>
    <w:autoRedefine/>
    <w:uiPriority w:val="39"/>
    <w:unhideWhenUsed/>
    <w:rsid w:val="003321E6"/>
    <w:pPr>
      <w:tabs>
        <w:tab w:val="left" w:pos="567"/>
        <w:tab w:val="right" w:leader="dot" w:pos="9072"/>
      </w:tabs>
      <w:spacing w:after="100"/>
    </w:pPr>
    <w:rPr>
      <w:b/>
    </w:rPr>
  </w:style>
  <w:style w:type="paragraph" w:styleId="TOC2">
    <w:name w:val="toc 2"/>
    <w:basedOn w:val="Normal"/>
    <w:next w:val="Normal"/>
    <w:link w:val="TOC2Char"/>
    <w:autoRedefine/>
    <w:uiPriority w:val="39"/>
    <w:unhideWhenUsed/>
    <w:rsid w:val="00895B02"/>
    <w:pPr>
      <w:tabs>
        <w:tab w:val="left" w:pos="1474"/>
        <w:tab w:val="right" w:leader="dot" w:pos="9060"/>
      </w:tabs>
      <w:spacing w:after="80"/>
      <w:ind w:left="1474" w:hanging="907"/>
    </w:pPr>
  </w:style>
  <w:style w:type="paragraph" w:styleId="TOC3">
    <w:name w:val="toc 3"/>
    <w:basedOn w:val="Normal"/>
    <w:next w:val="Normal"/>
    <w:link w:val="TOC3Char"/>
    <w:autoRedefine/>
    <w:uiPriority w:val="39"/>
    <w:unhideWhenUsed/>
    <w:rsid w:val="00895B02"/>
    <w:pPr>
      <w:tabs>
        <w:tab w:val="left" w:pos="1474"/>
        <w:tab w:val="right" w:pos="9072"/>
      </w:tabs>
      <w:spacing w:after="80"/>
      <w:ind w:left="1474" w:hanging="907"/>
    </w:pPr>
  </w:style>
  <w:style w:type="character" w:customStyle="1" w:styleId="TOC2Char">
    <w:name w:val="TOC 2 Char"/>
    <w:basedOn w:val="DefaultParagraphFont"/>
    <w:link w:val="TOC2"/>
    <w:uiPriority w:val="39"/>
    <w:rsid w:val="00895B02"/>
  </w:style>
  <w:style w:type="character" w:customStyle="1" w:styleId="TOC3Char">
    <w:name w:val="TOC 3 Char"/>
    <w:basedOn w:val="DefaultParagraphFont"/>
    <w:link w:val="TOC3"/>
    <w:uiPriority w:val="39"/>
    <w:rsid w:val="00895B02"/>
  </w:style>
  <w:style w:type="paragraph" w:customStyle="1" w:styleId="Table-Subheading">
    <w:name w:val="Table - Sub heading"/>
    <w:link w:val="Table-SubheadingChar"/>
    <w:uiPriority w:val="11"/>
    <w:qFormat/>
    <w:rsid w:val="000A5DC3"/>
    <w:pPr>
      <w:keepNext/>
      <w:keepLines/>
      <w:spacing w:before="80" w:after="80"/>
    </w:pPr>
    <w:rPr>
      <w:rFonts w:eastAsia="Calibri" w:cs="Arial"/>
      <w:b/>
      <w:color w:val="208DB8"/>
      <w:lang w:eastAsia="en-AU"/>
    </w:rPr>
  </w:style>
  <w:style w:type="table" w:customStyle="1" w:styleId="TableCherry">
    <w:name w:val="Table Cherry"/>
    <w:basedOn w:val="TableNormal"/>
    <w:uiPriority w:val="99"/>
    <w:rsid w:val="007C7648"/>
    <w:pPr>
      <w:spacing w:after="0"/>
    </w:pPr>
    <w:rPr>
      <w:rFonts w:ascii="Arial" w:eastAsia="Calibri" w:hAnsi="Arial" w:cs="Times New Roman"/>
      <w:sz w:val="20"/>
      <w:szCs w:val="20"/>
      <w:lang w:eastAsia="en-AU"/>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vAlign w:val="center"/>
    </w:tcPr>
  </w:style>
  <w:style w:type="table" w:customStyle="1" w:styleId="LightList1">
    <w:name w:val="Light List1"/>
    <w:basedOn w:val="TableNormal"/>
    <w:uiPriority w:val="61"/>
    <w:rsid w:val="008F53D3"/>
    <w:pPr>
      <w:spacing w:after="0"/>
    </w:pPr>
    <w:rPr>
      <w:rFonts w:eastAsia="Calibri"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95B02"/>
    <w:rPr>
      <w:color w:val="0000FF" w:themeColor="hyperlink"/>
      <w:u w:val="single"/>
    </w:rPr>
  </w:style>
  <w:style w:type="table" w:styleId="LightList-Accent5">
    <w:name w:val="Light List Accent 5"/>
    <w:basedOn w:val="TableNormal"/>
    <w:uiPriority w:val="61"/>
    <w:rsid w:val="00E806CC"/>
    <w:pPr>
      <w:spacing w:after="0"/>
    </w:pPr>
    <w:rPr>
      <w:rFonts w:ascii="Arial" w:eastAsia="Calibri" w:hAnsi="Arial" w:cs="Times New Roman"/>
      <w:sz w:val="20"/>
      <w:szCs w:val="20"/>
      <w:lang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ListBulletL1">
    <w:name w:val="List Bullet L1"/>
    <w:link w:val="ListBulletL1Char"/>
    <w:uiPriority w:val="12"/>
    <w:qFormat/>
    <w:rsid w:val="00161F95"/>
    <w:pPr>
      <w:numPr>
        <w:numId w:val="5"/>
      </w:numPr>
      <w:spacing w:before="120" w:after="0"/>
    </w:pPr>
    <w:rPr>
      <w:rFonts w:ascii="Times New Roman" w:eastAsia="Calibri" w:hAnsi="Times New Roman" w:cs="Times New Roman"/>
      <w:color w:val="000000"/>
      <w:szCs w:val="20"/>
    </w:rPr>
  </w:style>
  <w:style w:type="character" w:styleId="FollowedHyperlink">
    <w:name w:val="FollowedHyperlink"/>
    <w:basedOn w:val="DefaultParagraphFont"/>
    <w:uiPriority w:val="99"/>
    <w:semiHidden/>
    <w:unhideWhenUsed/>
    <w:rsid w:val="001162FE"/>
    <w:rPr>
      <w:color w:val="800080" w:themeColor="followedHyperlink"/>
      <w:u w:val="single"/>
    </w:rPr>
  </w:style>
  <w:style w:type="paragraph" w:customStyle="1" w:styleId="Heading2NoTOC">
    <w:name w:val="Heading 2 No TOC"/>
    <w:basedOn w:val="Heading1NoTOC"/>
    <w:next w:val="Normal"/>
    <w:link w:val="Heading2NoTOCChar"/>
    <w:uiPriority w:val="5"/>
    <w:qFormat/>
    <w:rsid w:val="00C10B55"/>
    <w:rPr>
      <w:sz w:val="36"/>
    </w:rPr>
  </w:style>
  <w:style w:type="paragraph" w:customStyle="1" w:styleId="Heading1NoTOC">
    <w:name w:val="Heading 1 No TOC"/>
    <w:basedOn w:val="Heading1"/>
    <w:next w:val="Normal"/>
    <w:link w:val="Heading1NoTOCChar"/>
    <w:uiPriority w:val="5"/>
    <w:rsid w:val="007145F3"/>
    <w:rPr>
      <w:lang w:val="en-US"/>
    </w:rPr>
  </w:style>
  <w:style w:type="character" w:customStyle="1" w:styleId="Table-TextChar">
    <w:name w:val="Table - Text Char"/>
    <w:basedOn w:val="DefaultParagraphFont"/>
    <w:link w:val="Table-Text"/>
    <w:uiPriority w:val="8"/>
    <w:rsid w:val="008722E3"/>
    <w:rPr>
      <w:rFonts w:eastAsia="Calibri" w:cs="Arial"/>
      <w:sz w:val="24"/>
      <w:szCs w:val="24"/>
      <w:lang w:eastAsia="en-AU"/>
    </w:rPr>
  </w:style>
  <w:style w:type="character" w:customStyle="1" w:styleId="ListBulletL1Char">
    <w:name w:val="List Bullet L1 Char"/>
    <w:basedOn w:val="DefaultParagraphFont"/>
    <w:link w:val="ListBulletL1"/>
    <w:uiPriority w:val="12"/>
    <w:rsid w:val="0012405B"/>
    <w:rPr>
      <w:rFonts w:ascii="Times New Roman" w:eastAsia="Calibri" w:hAnsi="Times New Roman" w:cs="Times New Roman"/>
      <w:color w:val="000000"/>
      <w:szCs w:val="20"/>
    </w:rPr>
  </w:style>
  <w:style w:type="character" w:customStyle="1" w:styleId="TitleL1Char">
    <w:name w:val="Title L1 Char"/>
    <w:basedOn w:val="ListBulletL1Char"/>
    <w:link w:val="TitleL1"/>
    <w:rsid w:val="007145F3"/>
    <w:rPr>
      <w:rFonts w:ascii="Times New Roman" w:eastAsia="Calibri" w:hAnsi="Times New Roman" w:cs="Times New Roman"/>
      <w:b/>
      <w:color w:val="000000"/>
      <w:sz w:val="48"/>
      <w:szCs w:val="48"/>
    </w:rPr>
  </w:style>
  <w:style w:type="character" w:customStyle="1" w:styleId="TitleL2Char">
    <w:name w:val="Title L2 Char"/>
    <w:basedOn w:val="TitleL1Char"/>
    <w:link w:val="TitleL2"/>
    <w:rsid w:val="007145F3"/>
    <w:rPr>
      <w:rFonts w:ascii="Times New Roman" w:eastAsia="Calibri" w:hAnsi="Times New Roman" w:cs="Times New Roman"/>
      <w:b/>
      <w:color w:val="000000"/>
      <w:sz w:val="40"/>
      <w:szCs w:val="40"/>
    </w:rPr>
  </w:style>
  <w:style w:type="paragraph" w:customStyle="1" w:styleId="L1DotPointtable">
    <w:name w:val="L1 Dot Point table"/>
    <w:basedOn w:val="L1DotPoint"/>
    <w:uiPriority w:val="7"/>
    <w:qFormat/>
    <w:rsid w:val="008722E3"/>
    <w:pPr>
      <w:spacing w:before="80" w:after="80"/>
      <w:ind w:left="284" w:hanging="284"/>
    </w:pPr>
  </w:style>
  <w:style w:type="character" w:customStyle="1" w:styleId="Heading1NoTOCChar">
    <w:name w:val="Heading 1 No TOC Char"/>
    <w:basedOn w:val="Heading1Char"/>
    <w:link w:val="Heading1NoTOC"/>
    <w:uiPriority w:val="5"/>
    <w:rsid w:val="00C10B55"/>
    <w:rPr>
      <w:rFonts w:eastAsiaTheme="majorEastAsia" w:cstheme="majorBidi"/>
      <w:b/>
      <w:bCs/>
      <w:color w:val="208DB8"/>
      <w:sz w:val="40"/>
      <w:szCs w:val="28"/>
      <w:lang w:val="en-US"/>
    </w:rPr>
  </w:style>
  <w:style w:type="character" w:customStyle="1" w:styleId="Heading1NumberedChar">
    <w:name w:val="Heading 1 Numbered Char"/>
    <w:basedOn w:val="DefaultParagraphFont"/>
    <w:link w:val="Heading1Numbered"/>
    <w:uiPriority w:val="4"/>
    <w:rsid w:val="00430F82"/>
    <w:rPr>
      <w:rFonts w:eastAsiaTheme="majorEastAsia" w:cs="Arial"/>
      <w:b/>
      <w:bCs/>
      <w:noProof/>
      <w:color w:val="31849B" w:themeColor="accent5" w:themeShade="BF"/>
      <w:spacing w:val="-1"/>
      <w:sz w:val="40"/>
      <w:lang w:val="en-US" w:eastAsia="en-AU"/>
    </w:rPr>
  </w:style>
  <w:style w:type="character" w:customStyle="1" w:styleId="Heading2NoTOCChar">
    <w:name w:val="Heading 2 No TOC Char"/>
    <w:basedOn w:val="Heading2Char"/>
    <w:link w:val="Heading2NoTOC"/>
    <w:uiPriority w:val="5"/>
    <w:rsid w:val="00C10B55"/>
    <w:rPr>
      <w:rFonts w:eastAsiaTheme="majorEastAsia" w:cstheme="majorBidi"/>
      <w:b/>
      <w:bCs/>
      <w:color w:val="208DB8"/>
      <w:sz w:val="36"/>
      <w:szCs w:val="28"/>
      <w:lang w:val="en-US"/>
    </w:rPr>
  </w:style>
  <w:style w:type="character" w:customStyle="1" w:styleId="Heading2NumberedChar">
    <w:name w:val="Heading 2 Numbered Char"/>
    <w:basedOn w:val="Heading1NumberedChar"/>
    <w:link w:val="Heading2Numbered"/>
    <w:uiPriority w:val="4"/>
    <w:rsid w:val="00430F82"/>
    <w:rPr>
      <w:rFonts w:eastAsiaTheme="majorEastAsia" w:cs="Arial"/>
      <w:b/>
      <w:bCs/>
      <w:noProof/>
      <w:color w:val="31849B" w:themeColor="accent5" w:themeShade="BF"/>
      <w:spacing w:val="-1"/>
      <w:sz w:val="36"/>
      <w:lang w:val="en-US" w:eastAsia="en-AU"/>
    </w:rPr>
  </w:style>
  <w:style w:type="paragraph" w:customStyle="1" w:styleId="Heading3NoTOC">
    <w:name w:val="Heading 3 No TOC"/>
    <w:basedOn w:val="Heading2NoTOC"/>
    <w:next w:val="Normal"/>
    <w:link w:val="Heading3NoTOCChar"/>
    <w:uiPriority w:val="5"/>
    <w:qFormat/>
    <w:rsid w:val="00C10B55"/>
    <w:rPr>
      <w:sz w:val="32"/>
    </w:rPr>
  </w:style>
  <w:style w:type="character" w:customStyle="1" w:styleId="Table-SubheadingChar">
    <w:name w:val="Table - Sub heading Char"/>
    <w:basedOn w:val="DefaultParagraphFont"/>
    <w:link w:val="Table-Subheading"/>
    <w:uiPriority w:val="11"/>
    <w:rsid w:val="000A5DC3"/>
    <w:rPr>
      <w:rFonts w:eastAsia="Calibri" w:cs="Arial"/>
      <w:b/>
      <w:color w:val="208DB8"/>
      <w:sz w:val="24"/>
      <w:szCs w:val="24"/>
      <w:lang w:eastAsia="en-AU"/>
    </w:rPr>
  </w:style>
  <w:style w:type="character" w:customStyle="1" w:styleId="Heading3NoTOCChar">
    <w:name w:val="Heading 3 No TOC Char"/>
    <w:basedOn w:val="Heading2NoTOCChar"/>
    <w:link w:val="Heading3NoTOC"/>
    <w:uiPriority w:val="5"/>
    <w:rsid w:val="00C10B55"/>
    <w:rPr>
      <w:rFonts w:eastAsiaTheme="majorEastAsia" w:cstheme="majorBidi"/>
      <w:b/>
      <w:bCs/>
      <w:color w:val="208DB8"/>
      <w:sz w:val="32"/>
      <w:szCs w:val="28"/>
      <w:lang w:val="en-US"/>
    </w:rPr>
  </w:style>
  <w:style w:type="character" w:customStyle="1" w:styleId="HeaderLandscapeChar">
    <w:name w:val="Header Landscape Char"/>
    <w:basedOn w:val="HeaderChar"/>
    <w:link w:val="HeaderLandscape"/>
    <w:uiPriority w:val="20"/>
    <w:rsid w:val="00210BF3"/>
    <w:rPr>
      <w:b/>
      <w:noProof/>
      <w:color w:val="404040" w:themeColor="text1" w:themeTint="BF"/>
      <w:lang w:eastAsia="en-AU"/>
    </w:rPr>
  </w:style>
  <w:style w:type="paragraph" w:customStyle="1" w:styleId="Docnumberandname">
    <w:name w:val="Doc number and name"/>
    <w:basedOn w:val="HeaderLandscape"/>
    <w:next w:val="Table-Subheading"/>
    <w:autoRedefine/>
    <w:rsid w:val="00632084"/>
    <w:pPr>
      <w:numPr>
        <w:numId w:val="9"/>
      </w:numPr>
      <w:tabs>
        <w:tab w:val="clear" w:pos="7002"/>
        <w:tab w:val="clear" w:pos="13999"/>
        <w:tab w:val="left" w:pos="720"/>
      </w:tabs>
      <w:spacing w:before="0"/>
      <w:jc w:val="left"/>
    </w:pPr>
    <w:rPr>
      <w:rFonts w:ascii="Arial" w:eastAsia="Times New Roman" w:hAnsi="Arial" w:cs="Arial"/>
      <w:bCs/>
      <w:caps/>
      <w:noProof w:val="0"/>
      <w:color w:val="auto"/>
      <w:kern w:val="28"/>
      <w:sz w:val="32"/>
      <w:szCs w:val="32"/>
      <w:lang w:eastAsia="en-US"/>
    </w:rPr>
  </w:style>
  <w:style w:type="paragraph" w:styleId="Title">
    <w:name w:val="Title"/>
    <w:basedOn w:val="Normal"/>
    <w:next w:val="Normal"/>
    <w:link w:val="TitleChar"/>
    <w:uiPriority w:val="10"/>
    <w:semiHidden/>
    <w:qFormat/>
    <w:rsid w:val="00632084"/>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632084"/>
    <w:rPr>
      <w:rFonts w:asciiTheme="majorHAnsi" w:eastAsiaTheme="majorEastAsia" w:hAnsiTheme="majorHAnsi" w:cstheme="majorBidi"/>
      <w:color w:val="17365D" w:themeColor="text2" w:themeShade="BF"/>
      <w:spacing w:val="5"/>
      <w:kern w:val="28"/>
      <w:sz w:val="52"/>
      <w:szCs w:val="52"/>
    </w:rPr>
  </w:style>
  <w:style w:type="paragraph" w:customStyle="1" w:styleId="StyleHeading1LatinTimesNewRomanLatin16pt">
    <w:name w:val="Style Heading 1 + (Latin) Times New Roman (Latin) 16 pt"/>
    <w:basedOn w:val="Heading1"/>
    <w:rsid w:val="007A074A"/>
    <w:pPr>
      <w:keepLines w:val="0"/>
      <w:tabs>
        <w:tab w:val="num" w:pos="432"/>
      </w:tabs>
      <w:spacing w:after="60"/>
      <w:ind w:left="432" w:hanging="432"/>
    </w:pPr>
    <w:rPr>
      <w:rFonts w:ascii="Times New Roman" w:eastAsia="Times New Roman" w:hAnsi="Times New Roman" w:cs="Arial"/>
      <w:color w:val="000000"/>
      <w:kern w:val="28"/>
      <w:sz w:val="32"/>
      <w:lang w:eastAsia="en-AU"/>
      <w14:textFill>
        <w14:solidFill>
          <w14:srgbClr w14:val="000000">
            <w14:lumMod w14:val="75000"/>
          </w14:srgbClr>
        </w14:solidFill>
      </w14:textFill>
    </w:rPr>
  </w:style>
  <w:style w:type="paragraph" w:styleId="BodyTextIndent">
    <w:name w:val="Body Text Indent"/>
    <w:basedOn w:val="Normal"/>
    <w:link w:val="BodyTextIndentChar"/>
    <w:uiPriority w:val="99"/>
    <w:semiHidden/>
    <w:unhideWhenUsed/>
    <w:rsid w:val="00237F8B"/>
    <w:pPr>
      <w:spacing w:after="120"/>
      <w:ind w:left="283"/>
    </w:pPr>
  </w:style>
  <w:style w:type="character" w:customStyle="1" w:styleId="BodyTextIndentChar">
    <w:name w:val="Body Text Indent Char"/>
    <w:basedOn w:val="DefaultParagraphFont"/>
    <w:link w:val="BodyTextIndent"/>
    <w:uiPriority w:val="99"/>
    <w:semiHidden/>
    <w:rsid w:val="00237F8B"/>
  </w:style>
  <w:style w:type="paragraph" w:styleId="TOCHeading">
    <w:name w:val="TOC Heading"/>
    <w:basedOn w:val="Heading1"/>
    <w:next w:val="Normal"/>
    <w:uiPriority w:val="39"/>
    <w:unhideWhenUsed/>
    <w:qFormat/>
    <w:rsid w:val="00432BF7"/>
    <w:pPr>
      <w:spacing w:before="480" w:after="0" w:line="276" w:lineRule="auto"/>
      <w:outlineLvl w:val="9"/>
    </w:pPr>
    <w:rPr>
      <w:rFonts w:asciiTheme="majorHAnsi" w:hAnsiTheme="majorHAnsi"/>
      <w:color w:val="365F91" w:themeColor="accent1" w:themeShade="BF"/>
      <w:sz w:val="28"/>
      <w:lang w:val="en-US"/>
    </w:rPr>
  </w:style>
  <w:style w:type="paragraph" w:styleId="ListParagraph">
    <w:name w:val="List Paragraph"/>
    <w:basedOn w:val="Normal"/>
    <w:link w:val="ListParagraphChar"/>
    <w:uiPriority w:val="34"/>
    <w:qFormat/>
    <w:rsid w:val="00D05067"/>
    <w:pPr>
      <w:ind w:left="720"/>
      <w:contextualSpacing/>
    </w:pPr>
  </w:style>
  <w:style w:type="paragraph" w:styleId="NormalWeb">
    <w:name w:val="Normal (Web)"/>
    <w:basedOn w:val="Normal"/>
    <w:uiPriority w:val="99"/>
    <w:semiHidden/>
    <w:unhideWhenUsed/>
    <w:rsid w:val="0044332E"/>
    <w:pPr>
      <w:spacing w:before="100" w:beforeAutospacing="1" w:after="100" w:afterAutospacing="1"/>
    </w:pPr>
    <w:rPr>
      <w:rFonts w:ascii="Times New Roman" w:eastAsiaTheme="minorEastAsia" w:hAnsi="Times New Roman" w:cs="Times New Roman"/>
      <w:lang w:eastAsia="en-AU"/>
    </w:rPr>
  </w:style>
  <w:style w:type="character" w:customStyle="1" w:styleId="ListParagraphChar">
    <w:name w:val="List Paragraph Char"/>
    <w:basedOn w:val="DefaultParagraphFont"/>
    <w:link w:val="ListParagraph"/>
    <w:uiPriority w:val="34"/>
    <w:rsid w:val="006320C0"/>
  </w:style>
  <w:style w:type="paragraph" w:customStyle="1" w:styleId="Default">
    <w:name w:val="Default"/>
    <w:rsid w:val="00FC1007"/>
    <w:pPr>
      <w:autoSpaceDE w:val="0"/>
      <w:autoSpaceDN w:val="0"/>
      <w:adjustRightInd w:val="0"/>
      <w:spacing w:after="0"/>
    </w:pPr>
    <w:rPr>
      <w:rFonts w:ascii="ITC Franklin Gothic Book" w:hAnsi="ITC Franklin Gothic Book" w:cs="ITC Franklin Gothic Book"/>
      <w:color w:val="000000"/>
    </w:rPr>
  </w:style>
  <w:style w:type="character" w:customStyle="1" w:styleId="A6">
    <w:name w:val="A6"/>
    <w:uiPriority w:val="99"/>
    <w:rsid w:val="00FC1007"/>
    <w:rPr>
      <w:rFonts w:cs="ITC Franklin Gothic Book"/>
      <w:color w:val="000000"/>
      <w:sz w:val="22"/>
      <w:szCs w:val="22"/>
    </w:rPr>
  </w:style>
  <w:style w:type="character" w:styleId="Emphasis">
    <w:name w:val="Emphasis"/>
    <w:basedOn w:val="DefaultParagraphFont"/>
    <w:uiPriority w:val="20"/>
    <w:qFormat/>
    <w:rsid w:val="00A01251"/>
    <w:rPr>
      <w:b/>
      <w:bCs/>
      <w:i w:val="0"/>
      <w:iCs w:val="0"/>
    </w:rPr>
  </w:style>
  <w:style w:type="character" w:customStyle="1" w:styleId="st1">
    <w:name w:val="st1"/>
    <w:basedOn w:val="DefaultParagraphFont"/>
    <w:rsid w:val="00A01251"/>
  </w:style>
  <w:style w:type="character" w:styleId="Strong">
    <w:name w:val="Strong"/>
    <w:basedOn w:val="DefaultParagraphFont"/>
    <w:uiPriority w:val="22"/>
    <w:qFormat/>
    <w:rsid w:val="000458E5"/>
    <w:rPr>
      <w:b/>
      <w:bCs/>
    </w:rPr>
  </w:style>
  <w:style w:type="paragraph" w:styleId="PlainText">
    <w:name w:val="Plain Text"/>
    <w:basedOn w:val="Normal"/>
    <w:link w:val="PlainTextChar"/>
    <w:uiPriority w:val="99"/>
    <w:unhideWhenUsed/>
    <w:rsid w:val="00415389"/>
    <w:pPr>
      <w:spacing w:before="0"/>
    </w:pPr>
    <w:rPr>
      <w:rFonts w:cs="Consolas"/>
      <w:sz w:val="22"/>
      <w:szCs w:val="21"/>
    </w:rPr>
  </w:style>
  <w:style w:type="character" w:customStyle="1" w:styleId="PlainTextChar">
    <w:name w:val="Plain Text Char"/>
    <w:basedOn w:val="DefaultParagraphFont"/>
    <w:link w:val="PlainText"/>
    <w:uiPriority w:val="99"/>
    <w:rsid w:val="00415389"/>
    <w:rPr>
      <w:rFonts w:cs="Consolas"/>
      <w:sz w:val="22"/>
      <w:szCs w:val="21"/>
    </w:rPr>
  </w:style>
  <w:style w:type="paragraph" w:customStyle="1" w:styleId="Pa3">
    <w:name w:val="Pa3"/>
    <w:basedOn w:val="Default"/>
    <w:next w:val="Default"/>
    <w:uiPriority w:val="99"/>
    <w:rsid w:val="00D279D9"/>
    <w:pPr>
      <w:spacing w:line="181" w:lineRule="atLeast"/>
    </w:pPr>
    <w:rPr>
      <w:rFonts w:ascii="Gotham Light" w:hAnsi="Gotham Light" w:cstheme="minorBidi"/>
      <w:color w:val="auto"/>
    </w:rPr>
  </w:style>
  <w:style w:type="character" w:styleId="CommentReference">
    <w:name w:val="annotation reference"/>
    <w:basedOn w:val="DefaultParagraphFont"/>
    <w:uiPriority w:val="99"/>
    <w:semiHidden/>
    <w:unhideWhenUsed/>
    <w:rsid w:val="00D80898"/>
    <w:rPr>
      <w:sz w:val="16"/>
      <w:szCs w:val="16"/>
    </w:rPr>
  </w:style>
  <w:style w:type="paragraph" w:styleId="CommentText">
    <w:name w:val="annotation text"/>
    <w:basedOn w:val="Normal"/>
    <w:link w:val="CommentTextChar"/>
    <w:uiPriority w:val="99"/>
    <w:semiHidden/>
    <w:unhideWhenUsed/>
    <w:rsid w:val="00D80898"/>
    <w:rPr>
      <w:sz w:val="20"/>
      <w:szCs w:val="20"/>
    </w:rPr>
  </w:style>
  <w:style w:type="character" w:customStyle="1" w:styleId="CommentTextChar">
    <w:name w:val="Comment Text Char"/>
    <w:basedOn w:val="DefaultParagraphFont"/>
    <w:link w:val="CommentText"/>
    <w:uiPriority w:val="99"/>
    <w:semiHidden/>
    <w:rsid w:val="00D80898"/>
    <w:rPr>
      <w:sz w:val="20"/>
      <w:szCs w:val="20"/>
    </w:rPr>
  </w:style>
  <w:style w:type="paragraph" w:styleId="CommentSubject">
    <w:name w:val="annotation subject"/>
    <w:basedOn w:val="CommentText"/>
    <w:next w:val="CommentText"/>
    <w:link w:val="CommentSubjectChar"/>
    <w:uiPriority w:val="99"/>
    <w:semiHidden/>
    <w:unhideWhenUsed/>
    <w:rsid w:val="00D80898"/>
    <w:rPr>
      <w:b/>
      <w:bCs/>
    </w:rPr>
  </w:style>
  <w:style w:type="character" w:customStyle="1" w:styleId="CommentSubjectChar">
    <w:name w:val="Comment Subject Char"/>
    <w:basedOn w:val="CommentTextChar"/>
    <w:link w:val="CommentSubject"/>
    <w:uiPriority w:val="99"/>
    <w:semiHidden/>
    <w:rsid w:val="00D80898"/>
    <w:rPr>
      <w:b/>
      <w:bCs/>
      <w:sz w:val="20"/>
      <w:szCs w:val="20"/>
    </w:rPr>
  </w:style>
  <w:style w:type="paragraph" w:customStyle="1" w:styleId="Normalwith30ptspacing">
    <w:name w:val="Normal with 30pt spacing"/>
    <w:basedOn w:val="Normal"/>
    <w:next w:val="Normal"/>
    <w:qFormat/>
    <w:rsid w:val="005111CB"/>
    <w:pPr>
      <w:spacing w:before="600"/>
    </w:pPr>
    <w:rPr>
      <w:rFonts w:asciiTheme="minorHAnsi" w:hAnsiTheme="minorHAnsi" w:cs="Arial"/>
    </w:rPr>
  </w:style>
  <w:style w:type="paragraph" w:styleId="NormalIndent">
    <w:name w:val="Normal Indent"/>
    <w:basedOn w:val="Normal"/>
    <w:uiPriority w:val="99"/>
    <w:unhideWhenUsed/>
    <w:rsid w:val="00D37A4E"/>
    <w:pPr>
      <w:spacing w:before="120" w:after="120"/>
      <w:ind w:left="709"/>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390">
      <w:bodyDiv w:val="1"/>
      <w:marLeft w:val="0"/>
      <w:marRight w:val="0"/>
      <w:marTop w:val="0"/>
      <w:marBottom w:val="0"/>
      <w:divBdr>
        <w:top w:val="none" w:sz="0" w:space="0" w:color="auto"/>
        <w:left w:val="none" w:sz="0" w:space="0" w:color="auto"/>
        <w:bottom w:val="none" w:sz="0" w:space="0" w:color="auto"/>
        <w:right w:val="none" w:sz="0" w:space="0" w:color="auto"/>
      </w:divBdr>
    </w:div>
    <w:div w:id="126359425">
      <w:bodyDiv w:val="1"/>
      <w:marLeft w:val="0"/>
      <w:marRight w:val="0"/>
      <w:marTop w:val="0"/>
      <w:marBottom w:val="0"/>
      <w:divBdr>
        <w:top w:val="none" w:sz="0" w:space="0" w:color="auto"/>
        <w:left w:val="none" w:sz="0" w:space="0" w:color="auto"/>
        <w:bottom w:val="none" w:sz="0" w:space="0" w:color="auto"/>
        <w:right w:val="none" w:sz="0" w:space="0" w:color="auto"/>
      </w:divBdr>
    </w:div>
    <w:div w:id="183370655">
      <w:bodyDiv w:val="1"/>
      <w:marLeft w:val="0"/>
      <w:marRight w:val="0"/>
      <w:marTop w:val="0"/>
      <w:marBottom w:val="0"/>
      <w:divBdr>
        <w:top w:val="none" w:sz="0" w:space="0" w:color="auto"/>
        <w:left w:val="none" w:sz="0" w:space="0" w:color="auto"/>
        <w:bottom w:val="none" w:sz="0" w:space="0" w:color="auto"/>
        <w:right w:val="none" w:sz="0" w:space="0" w:color="auto"/>
      </w:divBdr>
    </w:div>
    <w:div w:id="184179133">
      <w:bodyDiv w:val="1"/>
      <w:marLeft w:val="0"/>
      <w:marRight w:val="0"/>
      <w:marTop w:val="0"/>
      <w:marBottom w:val="0"/>
      <w:divBdr>
        <w:top w:val="none" w:sz="0" w:space="0" w:color="auto"/>
        <w:left w:val="none" w:sz="0" w:space="0" w:color="auto"/>
        <w:bottom w:val="none" w:sz="0" w:space="0" w:color="auto"/>
        <w:right w:val="none" w:sz="0" w:space="0" w:color="auto"/>
      </w:divBdr>
    </w:div>
    <w:div w:id="313027643">
      <w:bodyDiv w:val="1"/>
      <w:marLeft w:val="0"/>
      <w:marRight w:val="0"/>
      <w:marTop w:val="0"/>
      <w:marBottom w:val="0"/>
      <w:divBdr>
        <w:top w:val="none" w:sz="0" w:space="0" w:color="auto"/>
        <w:left w:val="none" w:sz="0" w:space="0" w:color="auto"/>
        <w:bottom w:val="none" w:sz="0" w:space="0" w:color="auto"/>
        <w:right w:val="none" w:sz="0" w:space="0" w:color="auto"/>
      </w:divBdr>
    </w:div>
    <w:div w:id="387653898">
      <w:bodyDiv w:val="1"/>
      <w:marLeft w:val="0"/>
      <w:marRight w:val="0"/>
      <w:marTop w:val="0"/>
      <w:marBottom w:val="0"/>
      <w:divBdr>
        <w:top w:val="none" w:sz="0" w:space="0" w:color="auto"/>
        <w:left w:val="none" w:sz="0" w:space="0" w:color="auto"/>
        <w:bottom w:val="none" w:sz="0" w:space="0" w:color="auto"/>
        <w:right w:val="none" w:sz="0" w:space="0" w:color="auto"/>
      </w:divBdr>
    </w:div>
    <w:div w:id="393313707">
      <w:bodyDiv w:val="1"/>
      <w:marLeft w:val="0"/>
      <w:marRight w:val="0"/>
      <w:marTop w:val="0"/>
      <w:marBottom w:val="0"/>
      <w:divBdr>
        <w:top w:val="none" w:sz="0" w:space="0" w:color="auto"/>
        <w:left w:val="none" w:sz="0" w:space="0" w:color="auto"/>
        <w:bottom w:val="none" w:sz="0" w:space="0" w:color="auto"/>
        <w:right w:val="none" w:sz="0" w:space="0" w:color="auto"/>
      </w:divBdr>
    </w:div>
    <w:div w:id="416488091">
      <w:bodyDiv w:val="1"/>
      <w:marLeft w:val="0"/>
      <w:marRight w:val="0"/>
      <w:marTop w:val="0"/>
      <w:marBottom w:val="0"/>
      <w:divBdr>
        <w:top w:val="none" w:sz="0" w:space="0" w:color="auto"/>
        <w:left w:val="none" w:sz="0" w:space="0" w:color="auto"/>
        <w:bottom w:val="none" w:sz="0" w:space="0" w:color="auto"/>
        <w:right w:val="none" w:sz="0" w:space="0" w:color="auto"/>
      </w:divBdr>
    </w:div>
    <w:div w:id="507016530">
      <w:bodyDiv w:val="1"/>
      <w:marLeft w:val="0"/>
      <w:marRight w:val="0"/>
      <w:marTop w:val="0"/>
      <w:marBottom w:val="0"/>
      <w:divBdr>
        <w:top w:val="none" w:sz="0" w:space="0" w:color="auto"/>
        <w:left w:val="none" w:sz="0" w:space="0" w:color="auto"/>
        <w:bottom w:val="none" w:sz="0" w:space="0" w:color="auto"/>
        <w:right w:val="none" w:sz="0" w:space="0" w:color="auto"/>
      </w:divBdr>
    </w:div>
    <w:div w:id="530656121">
      <w:bodyDiv w:val="1"/>
      <w:marLeft w:val="0"/>
      <w:marRight w:val="0"/>
      <w:marTop w:val="0"/>
      <w:marBottom w:val="0"/>
      <w:divBdr>
        <w:top w:val="none" w:sz="0" w:space="0" w:color="auto"/>
        <w:left w:val="none" w:sz="0" w:space="0" w:color="auto"/>
        <w:bottom w:val="none" w:sz="0" w:space="0" w:color="auto"/>
        <w:right w:val="none" w:sz="0" w:space="0" w:color="auto"/>
      </w:divBdr>
      <w:divsChild>
        <w:div w:id="363940830">
          <w:marLeft w:val="0"/>
          <w:marRight w:val="0"/>
          <w:marTop w:val="0"/>
          <w:marBottom w:val="0"/>
          <w:divBdr>
            <w:top w:val="none" w:sz="0" w:space="0" w:color="auto"/>
            <w:left w:val="none" w:sz="0" w:space="0" w:color="auto"/>
            <w:bottom w:val="none" w:sz="0" w:space="0" w:color="auto"/>
            <w:right w:val="none" w:sz="0" w:space="0" w:color="auto"/>
          </w:divBdr>
          <w:divsChild>
            <w:div w:id="538785870">
              <w:marLeft w:val="0"/>
              <w:marRight w:val="0"/>
              <w:marTop w:val="0"/>
              <w:marBottom w:val="0"/>
              <w:divBdr>
                <w:top w:val="none" w:sz="0" w:space="0" w:color="auto"/>
                <w:left w:val="none" w:sz="0" w:space="0" w:color="auto"/>
                <w:bottom w:val="none" w:sz="0" w:space="0" w:color="auto"/>
                <w:right w:val="none" w:sz="0" w:space="0" w:color="auto"/>
              </w:divBdr>
              <w:divsChild>
                <w:div w:id="1816799466">
                  <w:marLeft w:val="0"/>
                  <w:marRight w:val="0"/>
                  <w:marTop w:val="0"/>
                  <w:marBottom w:val="0"/>
                  <w:divBdr>
                    <w:top w:val="none" w:sz="0" w:space="0" w:color="auto"/>
                    <w:left w:val="none" w:sz="0" w:space="0" w:color="auto"/>
                    <w:bottom w:val="none" w:sz="0" w:space="0" w:color="auto"/>
                    <w:right w:val="none" w:sz="0" w:space="0" w:color="auto"/>
                  </w:divBdr>
                  <w:divsChild>
                    <w:div w:id="1373723417">
                      <w:marLeft w:val="0"/>
                      <w:marRight w:val="0"/>
                      <w:marTop w:val="0"/>
                      <w:marBottom w:val="0"/>
                      <w:divBdr>
                        <w:top w:val="none" w:sz="0" w:space="0" w:color="auto"/>
                        <w:left w:val="none" w:sz="0" w:space="0" w:color="auto"/>
                        <w:bottom w:val="none" w:sz="0" w:space="0" w:color="auto"/>
                        <w:right w:val="none" w:sz="0" w:space="0" w:color="auto"/>
                      </w:divBdr>
                      <w:divsChild>
                        <w:div w:id="1129011562">
                          <w:marLeft w:val="0"/>
                          <w:marRight w:val="0"/>
                          <w:marTop w:val="0"/>
                          <w:marBottom w:val="0"/>
                          <w:divBdr>
                            <w:top w:val="none" w:sz="0" w:space="0" w:color="auto"/>
                            <w:left w:val="none" w:sz="0" w:space="0" w:color="auto"/>
                            <w:bottom w:val="none" w:sz="0" w:space="0" w:color="auto"/>
                            <w:right w:val="none" w:sz="0" w:space="0" w:color="auto"/>
                          </w:divBdr>
                          <w:divsChild>
                            <w:div w:id="1696542234">
                              <w:marLeft w:val="0"/>
                              <w:marRight w:val="0"/>
                              <w:marTop w:val="0"/>
                              <w:marBottom w:val="0"/>
                              <w:divBdr>
                                <w:top w:val="none" w:sz="0" w:space="0" w:color="auto"/>
                                <w:left w:val="none" w:sz="0" w:space="0" w:color="auto"/>
                                <w:bottom w:val="none" w:sz="0" w:space="0" w:color="auto"/>
                                <w:right w:val="none" w:sz="0" w:space="0" w:color="auto"/>
                              </w:divBdr>
                              <w:divsChild>
                                <w:div w:id="793213403">
                                  <w:marLeft w:val="0"/>
                                  <w:marRight w:val="0"/>
                                  <w:marTop w:val="0"/>
                                  <w:marBottom w:val="0"/>
                                  <w:divBdr>
                                    <w:top w:val="none" w:sz="0" w:space="0" w:color="auto"/>
                                    <w:left w:val="none" w:sz="0" w:space="0" w:color="auto"/>
                                    <w:bottom w:val="none" w:sz="0" w:space="0" w:color="auto"/>
                                    <w:right w:val="none" w:sz="0" w:space="0" w:color="auto"/>
                                  </w:divBdr>
                                  <w:divsChild>
                                    <w:div w:id="1484538866">
                                      <w:marLeft w:val="0"/>
                                      <w:marRight w:val="0"/>
                                      <w:marTop w:val="0"/>
                                      <w:marBottom w:val="0"/>
                                      <w:divBdr>
                                        <w:top w:val="none" w:sz="0" w:space="0" w:color="auto"/>
                                        <w:left w:val="none" w:sz="0" w:space="0" w:color="auto"/>
                                        <w:bottom w:val="none" w:sz="0" w:space="0" w:color="auto"/>
                                        <w:right w:val="none" w:sz="0" w:space="0" w:color="auto"/>
                                      </w:divBdr>
                                      <w:divsChild>
                                        <w:div w:id="967273131">
                                          <w:marLeft w:val="0"/>
                                          <w:marRight w:val="0"/>
                                          <w:marTop w:val="0"/>
                                          <w:marBottom w:val="0"/>
                                          <w:divBdr>
                                            <w:top w:val="none" w:sz="0" w:space="0" w:color="auto"/>
                                            <w:left w:val="none" w:sz="0" w:space="0" w:color="auto"/>
                                            <w:bottom w:val="none" w:sz="0" w:space="0" w:color="auto"/>
                                            <w:right w:val="none" w:sz="0" w:space="0" w:color="auto"/>
                                          </w:divBdr>
                                          <w:divsChild>
                                            <w:div w:id="1797750567">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836990">
      <w:bodyDiv w:val="1"/>
      <w:marLeft w:val="0"/>
      <w:marRight w:val="0"/>
      <w:marTop w:val="0"/>
      <w:marBottom w:val="0"/>
      <w:divBdr>
        <w:top w:val="none" w:sz="0" w:space="0" w:color="auto"/>
        <w:left w:val="none" w:sz="0" w:space="0" w:color="auto"/>
        <w:bottom w:val="none" w:sz="0" w:space="0" w:color="auto"/>
        <w:right w:val="none" w:sz="0" w:space="0" w:color="auto"/>
      </w:divBdr>
    </w:div>
    <w:div w:id="550381277">
      <w:bodyDiv w:val="1"/>
      <w:marLeft w:val="0"/>
      <w:marRight w:val="0"/>
      <w:marTop w:val="0"/>
      <w:marBottom w:val="0"/>
      <w:divBdr>
        <w:top w:val="none" w:sz="0" w:space="0" w:color="auto"/>
        <w:left w:val="none" w:sz="0" w:space="0" w:color="auto"/>
        <w:bottom w:val="none" w:sz="0" w:space="0" w:color="auto"/>
        <w:right w:val="none" w:sz="0" w:space="0" w:color="auto"/>
      </w:divBdr>
    </w:div>
    <w:div w:id="595791147">
      <w:bodyDiv w:val="1"/>
      <w:marLeft w:val="0"/>
      <w:marRight w:val="0"/>
      <w:marTop w:val="0"/>
      <w:marBottom w:val="0"/>
      <w:divBdr>
        <w:top w:val="none" w:sz="0" w:space="0" w:color="auto"/>
        <w:left w:val="none" w:sz="0" w:space="0" w:color="auto"/>
        <w:bottom w:val="none" w:sz="0" w:space="0" w:color="auto"/>
        <w:right w:val="none" w:sz="0" w:space="0" w:color="auto"/>
      </w:divBdr>
      <w:divsChild>
        <w:div w:id="47338221">
          <w:marLeft w:val="274"/>
          <w:marRight w:val="0"/>
          <w:marTop w:val="0"/>
          <w:marBottom w:val="0"/>
          <w:divBdr>
            <w:top w:val="none" w:sz="0" w:space="0" w:color="auto"/>
            <w:left w:val="none" w:sz="0" w:space="0" w:color="auto"/>
            <w:bottom w:val="none" w:sz="0" w:space="0" w:color="auto"/>
            <w:right w:val="none" w:sz="0" w:space="0" w:color="auto"/>
          </w:divBdr>
        </w:div>
        <w:div w:id="1555970050">
          <w:marLeft w:val="274"/>
          <w:marRight w:val="0"/>
          <w:marTop w:val="0"/>
          <w:marBottom w:val="0"/>
          <w:divBdr>
            <w:top w:val="none" w:sz="0" w:space="0" w:color="auto"/>
            <w:left w:val="none" w:sz="0" w:space="0" w:color="auto"/>
            <w:bottom w:val="none" w:sz="0" w:space="0" w:color="auto"/>
            <w:right w:val="none" w:sz="0" w:space="0" w:color="auto"/>
          </w:divBdr>
        </w:div>
        <w:div w:id="626594024">
          <w:marLeft w:val="274"/>
          <w:marRight w:val="0"/>
          <w:marTop w:val="0"/>
          <w:marBottom w:val="0"/>
          <w:divBdr>
            <w:top w:val="none" w:sz="0" w:space="0" w:color="auto"/>
            <w:left w:val="none" w:sz="0" w:space="0" w:color="auto"/>
            <w:bottom w:val="none" w:sz="0" w:space="0" w:color="auto"/>
            <w:right w:val="none" w:sz="0" w:space="0" w:color="auto"/>
          </w:divBdr>
        </w:div>
      </w:divsChild>
    </w:div>
    <w:div w:id="615602075">
      <w:bodyDiv w:val="1"/>
      <w:marLeft w:val="0"/>
      <w:marRight w:val="0"/>
      <w:marTop w:val="0"/>
      <w:marBottom w:val="0"/>
      <w:divBdr>
        <w:top w:val="none" w:sz="0" w:space="0" w:color="auto"/>
        <w:left w:val="none" w:sz="0" w:space="0" w:color="auto"/>
        <w:bottom w:val="none" w:sz="0" w:space="0" w:color="auto"/>
        <w:right w:val="none" w:sz="0" w:space="0" w:color="auto"/>
      </w:divBdr>
    </w:div>
    <w:div w:id="672072010">
      <w:bodyDiv w:val="1"/>
      <w:marLeft w:val="0"/>
      <w:marRight w:val="0"/>
      <w:marTop w:val="0"/>
      <w:marBottom w:val="0"/>
      <w:divBdr>
        <w:top w:val="none" w:sz="0" w:space="0" w:color="auto"/>
        <w:left w:val="none" w:sz="0" w:space="0" w:color="auto"/>
        <w:bottom w:val="none" w:sz="0" w:space="0" w:color="auto"/>
        <w:right w:val="none" w:sz="0" w:space="0" w:color="auto"/>
      </w:divBdr>
      <w:divsChild>
        <w:div w:id="980889933">
          <w:marLeft w:val="418"/>
          <w:marRight w:val="0"/>
          <w:marTop w:val="0"/>
          <w:marBottom w:val="0"/>
          <w:divBdr>
            <w:top w:val="none" w:sz="0" w:space="0" w:color="auto"/>
            <w:left w:val="none" w:sz="0" w:space="0" w:color="auto"/>
            <w:bottom w:val="none" w:sz="0" w:space="0" w:color="auto"/>
            <w:right w:val="none" w:sz="0" w:space="0" w:color="auto"/>
          </w:divBdr>
        </w:div>
        <w:div w:id="457453961">
          <w:marLeft w:val="418"/>
          <w:marRight w:val="0"/>
          <w:marTop w:val="0"/>
          <w:marBottom w:val="0"/>
          <w:divBdr>
            <w:top w:val="none" w:sz="0" w:space="0" w:color="auto"/>
            <w:left w:val="none" w:sz="0" w:space="0" w:color="auto"/>
            <w:bottom w:val="none" w:sz="0" w:space="0" w:color="auto"/>
            <w:right w:val="none" w:sz="0" w:space="0" w:color="auto"/>
          </w:divBdr>
        </w:div>
        <w:div w:id="1954361052">
          <w:marLeft w:val="418"/>
          <w:marRight w:val="0"/>
          <w:marTop w:val="0"/>
          <w:marBottom w:val="0"/>
          <w:divBdr>
            <w:top w:val="none" w:sz="0" w:space="0" w:color="auto"/>
            <w:left w:val="none" w:sz="0" w:space="0" w:color="auto"/>
            <w:bottom w:val="none" w:sz="0" w:space="0" w:color="auto"/>
            <w:right w:val="none" w:sz="0" w:space="0" w:color="auto"/>
          </w:divBdr>
        </w:div>
        <w:div w:id="2141461230">
          <w:marLeft w:val="418"/>
          <w:marRight w:val="0"/>
          <w:marTop w:val="0"/>
          <w:marBottom w:val="0"/>
          <w:divBdr>
            <w:top w:val="none" w:sz="0" w:space="0" w:color="auto"/>
            <w:left w:val="none" w:sz="0" w:space="0" w:color="auto"/>
            <w:bottom w:val="none" w:sz="0" w:space="0" w:color="auto"/>
            <w:right w:val="none" w:sz="0" w:space="0" w:color="auto"/>
          </w:divBdr>
        </w:div>
        <w:div w:id="1924948351">
          <w:marLeft w:val="418"/>
          <w:marRight w:val="0"/>
          <w:marTop w:val="0"/>
          <w:marBottom w:val="0"/>
          <w:divBdr>
            <w:top w:val="none" w:sz="0" w:space="0" w:color="auto"/>
            <w:left w:val="none" w:sz="0" w:space="0" w:color="auto"/>
            <w:bottom w:val="none" w:sz="0" w:space="0" w:color="auto"/>
            <w:right w:val="none" w:sz="0" w:space="0" w:color="auto"/>
          </w:divBdr>
        </w:div>
        <w:div w:id="1190798580">
          <w:marLeft w:val="418"/>
          <w:marRight w:val="0"/>
          <w:marTop w:val="0"/>
          <w:marBottom w:val="0"/>
          <w:divBdr>
            <w:top w:val="none" w:sz="0" w:space="0" w:color="auto"/>
            <w:left w:val="none" w:sz="0" w:space="0" w:color="auto"/>
            <w:bottom w:val="none" w:sz="0" w:space="0" w:color="auto"/>
            <w:right w:val="none" w:sz="0" w:space="0" w:color="auto"/>
          </w:divBdr>
        </w:div>
      </w:divsChild>
    </w:div>
    <w:div w:id="863902531">
      <w:bodyDiv w:val="1"/>
      <w:marLeft w:val="0"/>
      <w:marRight w:val="0"/>
      <w:marTop w:val="0"/>
      <w:marBottom w:val="0"/>
      <w:divBdr>
        <w:top w:val="none" w:sz="0" w:space="0" w:color="auto"/>
        <w:left w:val="none" w:sz="0" w:space="0" w:color="auto"/>
        <w:bottom w:val="none" w:sz="0" w:space="0" w:color="auto"/>
        <w:right w:val="none" w:sz="0" w:space="0" w:color="auto"/>
      </w:divBdr>
    </w:div>
    <w:div w:id="947197205">
      <w:bodyDiv w:val="1"/>
      <w:marLeft w:val="0"/>
      <w:marRight w:val="0"/>
      <w:marTop w:val="0"/>
      <w:marBottom w:val="0"/>
      <w:divBdr>
        <w:top w:val="none" w:sz="0" w:space="0" w:color="auto"/>
        <w:left w:val="none" w:sz="0" w:space="0" w:color="auto"/>
        <w:bottom w:val="none" w:sz="0" w:space="0" w:color="auto"/>
        <w:right w:val="none" w:sz="0" w:space="0" w:color="auto"/>
      </w:divBdr>
    </w:div>
    <w:div w:id="1033775421">
      <w:bodyDiv w:val="1"/>
      <w:marLeft w:val="0"/>
      <w:marRight w:val="0"/>
      <w:marTop w:val="0"/>
      <w:marBottom w:val="0"/>
      <w:divBdr>
        <w:top w:val="none" w:sz="0" w:space="0" w:color="auto"/>
        <w:left w:val="none" w:sz="0" w:space="0" w:color="auto"/>
        <w:bottom w:val="none" w:sz="0" w:space="0" w:color="auto"/>
        <w:right w:val="none" w:sz="0" w:space="0" w:color="auto"/>
      </w:divBdr>
      <w:divsChild>
        <w:div w:id="1880631139">
          <w:marLeft w:val="418"/>
          <w:marRight w:val="0"/>
          <w:marTop w:val="0"/>
          <w:marBottom w:val="0"/>
          <w:divBdr>
            <w:top w:val="none" w:sz="0" w:space="0" w:color="auto"/>
            <w:left w:val="none" w:sz="0" w:space="0" w:color="auto"/>
            <w:bottom w:val="none" w:sz="0" w:space="0" w:color="auto"/>
            <w:right w:val="none" w:sz="0" w:space="0" w:color="auto"/>
          </w:divBdr>
        </w:div>
        <w:div w:id="935283603">
          <w:marLeft w:val="418"/>
          <w:marRight w:val="0"/>
          <w:marTop w:val="0"/>
          <w:marBottom w:val="0"/>
          <w:divBdr>
            <w:top w:val="none" w:sz="0" w:space="0" w:color="auto"/>
            <w:left w:val="none" w:sz="0" w:space="0" w:color="auto"/>
            <w:bottom w:val="none" w:sz="0" w:space="0" w:color="auto"/>
            <w:right w:val="none" w:sz="0" w:space="0" w:color="auto"/>
          </w:divBdr>
        </w:div>
        <w:div w:id="655114251">
          <w:marLeft w:val="418"/>
          <w:marRight w:val="0"/>
          <w:marTop w:val="0"/>
          <w:marBottom w:val="0"/>
          <w:divBdr>
            <w:top w:val="none" w:sz="0" w:space="0" w:color="auto"/>
            <w:left w:val="none" w:sz="0" w:space="0" w:color="auto"/>
            <w:bottom w:val="none" w:sz="0" w:space="0" w:color="auto"/>
            <w:right w:val="none" w:sz="0" w:space="0" w:color="auto"/>
          </w:divBdr>
        </w:div>
        <w:div w:id="1005091213">
          <w:marLeft w:val="418"/>
          <w:marRight w:val="0"/>
          <w:marTop w:val="0"/>
          <w:marBottom w:val="0"/>
          <w:divBdr>
            <w:top w:val="none" w:sz="0" w:space="0" w:color="auto"/>
            <w:left w:val="none" w:sz="0" w:space="0" w:color="auto"/>
            <w:bottom w:val="none" w:sz="0" w:space="0" w:color="auto"/>
            <w:right w:val="none" w:sz="0" w:space="0" w:color="auto"/>
          </w:divBdr>
        </w:div>
        <w:div w:id="298653600">
          <w:marLeft w:val="418"/>
          <w:marRight w:val="0"/>
          <w:marTop w:val="0"/>
          <w:marBottom w:val="0"/>
          <w:divBdr>
            <w:top w:val="none" w:sz="0" w:space="0" w:color="auto"/>
            <w:left w:val="none" w:sz="0" w:space="0" w:color="auto"/>
            <w:bottom w:val="none" w:sz="0" w:space="0" w:color="auto"/>
            <w:right w:val="none" w:sz="0" w:space="0" w:color="auto"/>
          </w:divBdr>
        </w:div>
        <w:div w:id="1148983007">
          <w:marLeft w:val="418"/>
          <w:marRight w:val="0"/>
          <w:marTop w:val="0"/>
          <w:marBottom w:val="0"/>
          <w:divBdr>
            <w:top w:val="none" w:sz="0" w:space="0" w:color="auto"/>
            <w:left w:val="none" w:sz="0" w:space="0" w:color="auto"/>
            <w:bottom w:val="none" w:sz="0" w:space="0" w:color="auto"/>
            <w:right w:val="none" w:sz="0" w:space="0" w:color="auto"/>
          </w:divBdr>
        </w:div>
        <w:div w:id="2017416670">
          <w:marLeft w:val="418"/>
          <w:marRight w:val="0"/>
          <w:marTop w:val="0"/>
          <w:marBottom w:val="0"/>
          <w:divBdr>
            <w:top w:val="none" w:sz="0" w:space="0" w:color="auto"/>
            <w:left w:val="none" w:sz="0" w:space="0" w:color="auto"/>
            <w:bottom w:val="none" w:sz="0" w:space="0" w:color="auto"/>
            <w:right w:val="none" w:sz="0" w:space="0" w:color="auto"/>
          </w:divBdr>
        </w:div>
      </w:divsChild>
    </w:div>
    <w:div w:id="1036082868">
      <w:bodyDiv w:val="1"/>
      <w:marLeft w:val="0"/>
      <w:marRight w:val="0"/>
      <w:marTop w:val="0"/>
      <w:marBottom w:val="0"/>
      <w:divBdr>
        <w:top w:val="none" w:sz="0" w:space="0" w:color="auto"/>
        <w:left w:val="none" w:sz="0" w:space="0" w:color="auto"/>
        <w:bottom w:val="none" w:sz="0" w:space="0" w:color="auto"/>
        <w:right w:val="none" w:sz="0" w:space="0" w:color="auto"/>
      </w:divBdr>
    </w:div>
    <w:div w:id="1041399370">
      <w:bodyDiv w:val="1"/>
      <w:marLeft w:val="0"/>
      <w:marRight w:val="0"/>
      <w:marTop w:val="0"/>
      <w:marBottom w:val="0"/>
      <w:divBdr>
        <w:top w:val="none" w:sz="0" w:space="0" w:color="auto"/>
        <w:left w:val="none" w:sz="0" w:space="0" w:color="auto"/>
        <w:bottom w:val="none" w:sz="0" w:space="0" w:color="auto"/>
        <w:right w:val="none" w:sz="0" w:space="0" w:color="auto"/>
      </w:divBdr>
    </w:div>
    <w:div w:id="1328939797">
      <w:bodyDiv w:val="1"/>
      <w:marLeft w:val="0"/>
      <w:marRight w:val="0"/>
      <w:marTop w:val="0"/>
      <w:marBottom w:val="0"/>
      <w:divBdr>
        <w:top w:val="none" w:sz="0" w:space="0" w:color="auto"/>
        <w:left w:val="none" w:sz="0" w:space="0" w:color="auto"/>
        <w:bottom w:val="none" w:sz="0" w:space="0" w:color="auto"/>
        <w:right w:val="none" w:sz="0" w:space="0" w:color="auto"/>
      </w:divBdr>
      <w:divsChild>
        <w:div w:id="261115059">
          <w:marLeft w:val="576"/>
          <w:marRight w:val="0"/>
          <w:marTop w:val="0"/>
          <w:marBottom w:val="0"/>
          <w:divBdr>
            <w:top w:val="none" w:sz="0" w:space="0" w:color="auto"/>
            <w:left w:val="none" w:sz="0" w:space="0" w:color="auto"/>
            <w:bottom w:val="none" w:sz="0" w:space="0" w:color="auto"/>
            <w:right w:val="none" w:sz="0" w:space="0" w:color="auto"/>
          </w:divBdr>
        </w:div>
        <w:div w:id="1511143039">
          <w:marLeft w:val="576"/>
          <w:marRight w:val="0"/>
          <w:marTop w:val="0"/>
          <w:marBottom w:val="0"/>
          <w:divBdr>
            <w:top w:val="none" w:sz="0" w:space="0" w:color="auto"/>
            <w:left w:val="none" w:sz="0" w:space="0" w:color="auto"/>
            <w:bottom w:val="none" w:sz="0" w:space="0" w:color="auto"/>
            <w:right w:val="none" w:sz="0" w:space="0" w:color="auto"/>
          </w:divBdr>
        </w:div>
      </w:divsChild>
    </w:div>
    <w:div w:id="1343707559">
      <w:bodyDiv w:val="1"/>
      <w:marLeft w:val="0"/>
      <w:marRight w:val="0"/>
      <w:marTop w:val="0"/>
      <w:marBottom w:val="0"/>
      <w:divBdr>
        <w:top w:val="none" w:sz="0" w:space="0" w:color="auto"/>
        <w:left w:val="none" w:sz="0" w:space="0" w:color="auto"/>
        <w:bottom w:val="none" w:sz="0" w:space="0" w:color="auto"/>
        <w:right w:val="none" w:sz="0" w:space="0" w:color="auto"/>
      </w:divBdr>
    </w:div>
    <w:div w:id="1373723148">
      <w:bodyDiv w:val="1"/>
      <w:marLeft w:val="0"/>
      <w:marRight w:val="0"/>
      <w:marTop w:val="0"/>
      <w:marBottom w:val="0"/>
      <w:divBdr>
        <w:top w:val="none" w:sz="0" w:space="0" w:color="auto"/>
        <w:left w:val="none" w:sz="0" w:space="0" w:color="auto"/>
        <w:bottom w:val="none" w:sz="0" w:space="0" w:color="auto"/>
        <w:right w:val="none" w:sz="0" w:space="0" w:color="auto"/>
      </w:divBdr>
    </w:div>
    <w:div w:id="1424954223">
      <w:bodyDiv w:val="1"/>
      <w:marLeft w:val="0"/>
      <w:marRight w:val="0"/>
      <w:marTop w:val="0"/>
      <w:marBottom w:val="0"/>
      <w:divBdr>
        <w:top w:val="none" w:sz="0" w:space="0" w:color="auto"/>
        <w:left w:val="none" w:sz="0" w:space="0" w:color="auto"/>
        <w:bottom w:val="none" w:sz="0" w:space="0" w:color="auto"/>
        <w:right w:val="none" w:sz="0" w:space="0" w:color="auto"/>
      </w:divBdr>
    </w:div>
    <w:div w:id="1501892824">
      <w:bodyDiv w:val="1"/>
      <w:marLeft w:val="0"/>
      <w:marRight w:val="0"/>
      <w:marTop w:val="0"/>
      <w:marBottom w:val="0"/>
      <w:divBdr>
        <w:top w:val="none" w:sz="0" w:space="0" w:color="auto"/>
        <w:left w:val="none" w:sz="0" w:space="0" w:color="auto"/>
        <w:bottom w:val="none" w:sz="0" w:space="0" w:color="auto"/>
        <w:right w:val="none" w:sz="0" w:space="0" w:color="auto"/>
      </w:divBdr>
      <w:divsChild>
        <w:div w:id="1202212288">
          <w:marLeft w:val="720"/>
          <w:marRight w:val="0"/>
          <w:marTop w:val="0"/>
          <w:marBottom w:val="0"/>
          <w:divBdr>
            <w:top w:val="none" w:sz="0" w:space="0" w:color="auto"/>
            <w:left w:val="none" w:sz="0" w:space="0" w:color="auto"/>
            <w:bottom w:val="none" w:sz="0" w:space="0" w:color="auto"/>
            <w:right w:val="none" w:sz="0" w:space="0" w:color="auto"/>
          </w:divBdr>
        </w:div>
        <w:div w:id="900216787">
          <w:marLeft w:val="720"/>
          <w:marRight w:val="0"/>
          <w:marTop w:val="0"/>
          <w:marBottom w:val="0"/>
          <w:divBdr>
            <w:top w:val="none" w:sz="0" w:space="0" w:color="auto"/>
            <w:left w:val="none" w:sz="0" w:space="0" w:color="auto"/>
            <w:bottom w:val="none" w:sz="0" w:space="0" w:color="auto"/>
            <w:right w:val="none" w:sz="0" w:space="0" w:color="auto"/>
          </w:divBdr>
        </w:div>
        <w:div w:id="823660586">
          <w:marLeft w:val="720"/>
          <w:marRight w:val="0"/>
          <w:marTop w:val="0"/>
          <w:marBottom w:val="0"/>
          <w:divBdr>
            <w:top w:val="none" w:sz="0" w:space="0" w:color="auto"/>
            <w:left w:val="none" w:sz="0" w:space="0" w:color="auto"/>
            <w:bottom w:val="none" w:sz="0" w:space="0" w:color="auto"/>
            <w:right w:val="none" w:sz="0" w:space="0" w:color="auto"/>
          </w:divBdr>
        </w:div>
        <w:div w:id="1463420751">
          <w:marLeft w:val="720"/>
          <w:marRight w:val="0"/>
          <w:marTop w:val="0"/>
          <w:marBottom w:val="0"/>
          <w:divBdr>
            <w:top w:val="none" w:sz="0" w:space="0" w:color="auto"/>
            <w:left w:val="none" w:sz="0" w:space="0" w:color="auto"/>
            <w:bottom w:val="none" w:sz="0" w:space="0" w:color="auto"/>
            <w:right w:val="none" w:sz="0" w:space="0" w:color="auto"/>
          </w:divBdr>
        </w:div>
        <w:div w:id="897977459">
          <w:marLeft w:val="720"/>
          <w:marRight w:val="0"/>
          <w:marTop w:val="0"/>
          <w:marBottom w:val="0"/>
          <w:divBdr>
            <w:top w:val="none" w:sz="0" w:space="0" w:color="auto"/>
            <w:left w:val="none" w:sz="0" w:space="0" w:color="auto"/>
            <w:bottom w:val="none" w:sz="0" w:space="0" w:color="auto"/>
            <w:right w:val="none" w:sz="0" w:space="0" w:color="auto"/>
          </w:divBdr>
        </w:div>
        <w:div w:id="1170943576">
          <w:marLeft w:val="720"/>
          <w:marRight w:val="0"/>
          <w:marTop w:val="0"/>
          <w:marBottom w:val="0"/>
          <w:divBdr>
            <w:top w:val="none" w:sz="0" w:space="0" w:color="auto"/>
            <w:left w:val="none" w:sz="0" w:space="0" w:color="auto"/>
            <w:bottom w:val="none" w:sz="0" w:space="0" w:color="auto"/>
            <w:right w:val="none" w:sz="0" w:space="0" w:color="auto"/>
          </w:divBdr>
        </w:div>
        <w:div w:id="959724424">
          <w:marLeft w:val="720"/>
          <w:marRight w:val="0"/>
          <w:marTop w:val="0"/>
          <w:marBottom w:val="0"/>
          <w:divBdr>
            <w:top w:val="none" w:sz="0" w:space="0" w:color="auto"/>
            <w:left w:val="none" w:sz="0" w:space="0" w:color="auto"/>
            <w:bottom w:val="none" w:sz="0" w:space="0" w:color="auto"/>
            <w:right w:val="none" w:sz="0" w:space="0" w:color="auto"/>
          </w:divBdr>
        </w:div>
      </w:divsChild>
    </w:div>
    <w:div w:id="1568028318">
      <w:bodyDiv w:val="1"/>
      <w:marLeft w:val="0"/>
      <w:marRight w:val="0"/>
      <w:marTop w:val="0"/>
      <w:marBottom w:val="0"/>
      <w:divBdr>
        <w:top w:val="none" w:sz="0" w:space="0" w:color="auto"/>
        <w:left w:val="none" w:sz="0" w:space="0" w:color="auto"/>
        <w:bottom w:val="none" w:sz="0" w:space="0" w:color="auto"/>
        <w:right w:val="none" w:sz="0" w:space="0" w:color="auto"/>
      </w:divBdr>
    </w:div>
    <w:div w:id="1590231105">
      <w:bodyDiv w:val="1"/>
      <w:marLeft w:val="0"/>
      <w:marRight w:val="0"/>
      <w:marTop w:val="0"/>
      <w:marBottom w:val="0"/>
      <w:divBdr>
        <w:top w:val="none" w:sz="0" w:space="0" w:color="auto"/>
        <w:left w:val="none" w:sz="0" w:space="0" w:color="auto"/>
        <w:bottom w:val="none" w:sz="0" w:space="0" w:color="auto"/>
        <w:right w:val="none" w:sz="0" w:space="0" w:color="auto"/>
      </w:divBdr>
    </w:div>
    <w:div w:id="1773670390">
      <w:bodyDiv w:val="1"/>
      <w:marLeft w:val="0"/>
      <w:marRight w:val="0"/>
      <w:marTop w:val="0"/>
      <w:marBottom w:val="0"/>
      <w:divBdr>
        <w:top w:val="none" w:sz="0" w:space="0" w:color="auto"/>
        <w:left w:val="none" w:sz="0" w:space="0" w:color="auto"/>
        <w:bottom w:val="none" w:sz="0" w:space="0" w:color="auto"/>
        <w:right w:val="none" w:sz="0" w:space="0" w:color="auto"/>
      </w:divBdr>
      <w:divsChild>
        <w:div w:id="1627155284">
          <w:marLeft w:val="418"/>
          <w:marRight w:val="0"/>
          <w:marTop w:val="0"/>
          <w:marBottom w:val="0"/>
          <w:divBdr>
            <w:top w:val="none" w:sz="0" w:space="0" w:color="auto"/>
            <w:left w:val="none" w:sz="0" w:space="0" w:color="auto"/>
            <w:bottom w:val="none" w:sz="0" w:space="0" w:color="auto"/>
            <w:right w:val="none" w:sz="0" w:space="0" w:color="auto"/>
          </w:divBdr>
        </w:div>
        <w:div w:id="608976647">
          <w:marLeft w:val="418"/>
          <w:marRight w:val="0"/>
          <w:marTop w:val="0"/>
          <w:marBottom w:val="0"/>
          <w:divBdr>
            <w:top w:val="none" w:sz="0" w:space="0" w:color="auto"/>
            <w:left w:val="none" w:sz="0" w:space="0" w:color="auto"/>
            <w:bottom w:val="none" w:sz="0" w:space="0" w:color="auto"/>
            <w:right w:val="none" w:sz="0" w:space="0" w:color="auto"/>
          </w:divBdr>
        </w:div>
        <w:div w:id="1115177160">
          <w:marLeft w:val="418"/>
          <w:marRight w:val="0"/>
          <w:marTop w:val="0"/>
          <w:marBottom w:val="0"/>
          <w:divBdr>
            <w:top w:val="none" w:sz="0" w:space="0" w:color="auto"/>
            <w:left w:val="none" w:sz="0" w:space="0" w:color="auto"/>
            <w:bottom w:val="none" w:sz="0" w:space="0" w:color="auto"/>
            <w:right w:val="none" w:sz="0" w:space="0" w:color="auto"/>
          </w:divBdr>
        </w:div>
        <w:div w:id="1280182843">
          <w:marLeft w:val="418"/>
          <w:marRight w:val="0"/>
          <w:marTop w:val="0"/>
          <w:marBottom w:val="0"/>
          <w:divBdr>
            <w:top w:val="none" w:sz="0" w:space="0" w:color="auto"/>
            <w:left w:val="none" w:sz="0" w:space="0" w:color="auto"/>
            <w:bottom w:val="none" w:sz="0" w:space="0" w:color="auto"/>
            <w:right w:val="none" w:sz="0" w:space="0" w:color="auto"/>
          </w:divBdr>
        </w:div>
        <w:div w:id="1524394729">
          <w:marLeft w:val="418"/>
          <w:marRight w:val="0"/>
          <w:marTop w:val="0"/>
          <w:marBottom w:val="0"/>
          <w:divBdr>
            <w:top w:val="none" w:sz="0" w:space="0" w:color="auto"/>
            <w:left w:val="none" w:sz="0" w:space="0" w:color="auto"/>
            <w:bottom w:val="none" w:sz="0" w:space="0" w:color="auto"/>
            <w:right w:val="none" w:sz="0" w:space="0" w:color="auto"/>
          </w:divBdr>
        </w:div>
        <w:div w:id="1414161405">
          <w:marLeft w:val="418"/>
          <w:marRight w:val="0"/>
          <w:marTop w:val="0"/>
          <w:marBottom w:val="0"/>
          <w:divBdr>
            <w:top w:val="none" w:sz="0" w:space="0" w:color="auto"/>
            <w:left w:val="none" w:sz="0" w:space="0" w:color="auto"/>
            <w:bottom w:val="none" w:sz="0" w:space="0" w:color="auto"/>
            <w:right w:val="none" w:sz="0" w:space="0" w:color="auto"/>
          </w:divBdr>
        </w:div>
        <w:div w:id="1377700645">
          <w:marLeft w:val="418"/>
          <w:marRight w:val="0"/>
          <w:marTop w:val="0"/>
          <w:marBottom w:val="0"/>
          <w:divBdr>
            <w:top w:val="none" w:sz="0" w:space="0" w:color="auto"/>
            <w:left w:val="none" w:sz="0" w:space="0" w:color="auto"/>
            <w:bottom w:val="none" w:sz="0" w:space="0" w:color="auto"/>
            <w:right w:val="none" w:sz="0" w:space="0" w:color="auto"/>
          </w:divBdr>
        </w:div>
        <w:div w:id="568081123">
          <w:marLeft w:val="418"/>
          <w:marRight w:val="0"/>
          <w:marTop w:val="0"/>
          <w:marBottom w:val="0"/>
          <w:divBdr>
            <w:top w:val="none" w:sz="0" w:space="0" w:color="auto"/>
            <w:left w:val="none" w:sz="0" w:space="0" w:color="auto"/>
            <w:bottom w:val="none" w:sz="0" w:space="0" w:color="auto"/>
            <w:right w:val="none" w:sz="0" w:space="0" w:color="auto"/>
          </w:divBdr>
        </w:div>
        <w:div w:id="217060766">
          <w:marLeft w:val="418"/>
          <w:marRight w:val="0"/>
          <w:marTop w:val="0"/>
          <w:marBottom w:val="0"/>
          <w:divBdr>
            <w:top w:val="none" w:sz="0" w:space="0" w:color="auto"/>
            <w:left w:val="none" w:sz="0" w:space="0" w:color="auto"/>
            <w:bottom w:val="none" w:sz="0" w:space="0" w:color="auto"/>
            <w:right w:val="none" w:sz="0" w:space="0" w:color="auto"/>
          </w:divBdr>
        </w:div>
      </w:divsChild>
    </w:div>
    <w:div w:id="1782604072">
      <w:bodyDiv w:val="1"/>
      <w:marLeft w:val="0"/>
      <w:marRight w:val="0"/>
      <w:marTop w:val="0"/>
      <w:marBottom w:val="0"/>
      <w:divBdr>
        <w:top w:val="none" w:sz="0" w:space="0" w:color="auto"/>
        <w:left w:val="none" w:sz="0" w:space="0" w:color="auto"/>
        <w:bottom w:val="none" w:sz="0" w:space="0" w:color="auto"/>
        <w:right w:val="none" w:sz="0" w:space="0" w:color="auto"/>
      </w:divBdr>
      <w:divsChild>
        <w:div w:id="1675644802">
          <w:marLeft w:val="720"/>
          <w:marRight w:val="0"/>
          <w:marTop w:val="120"/>
          <w:marBottom w:val="120"/>
          <w:divBdr>
            <w:top w:val="none" w:sz="0" w:space="0" w:color="auto"/>
            <w:left w:val="none" w:sz="0" w:space="0" w:color="auto"/>
            <w:bottom w:val="none" w:sz="0" w:space="0" w:color="auto"/>
            <w:right w:val="none" w:sz="0" w:space="0" w:color="auto"/>
          </w:divBdr>
        </w:div>
        <w:div w:id="1695957499">
          <w:marLeft w:val="720"/>
          <w:marRight w:val="0"/>
          <w:marTop w:val="120"/>
          <w:marBottom w:val="120"/>
          <w:divBdr>
            <w:top w:val="none" w:sz="0" w:space="0" w:color="auto"/>
            <w:left w:val="none" w:sz="0" w:space="0" w:color="auto"/>
            <w:bottom w:val="none" w:sz="0" w:space="0" w:color="auto"/>
            <w:right w:val="none" w:sz="0" w:space="0" w:color="auto"/>
          </w:divBdr>
        </w:div>
        <w:div w:id="573667408">
          <w:marLeft w:val="720"/>
          <w:marRight w:val="0"/>
          <w:marTop w:val="120"/>
          <w:marBottom w:val="120"/>
          <w:divBdr>
            <w:top w:val="none" w:sz="0" w:space="0" w:color="auto"/>
            <w:left w:val="none" w:sz="0" w:space="0" w:color="auto"/>
            <w:bottom w:val="none" w:sz="0" w:space="0" w:color="auto"/>
            <w:right w:val="none" w:sz="0" w:space="0" w:color="auto"/>
          </w:divBdr>
        </w:div>
        <w:div w:id="1206409722">
          <w:marLeft w:val="720"/>
          <w:marRight w:val="0"/>
          <w:marTop w:val="120"/>
          <w:marBottom w:val="120"/>
          <w:divBdr>
            <w:top w:val="none" w:sz="0" w:space="0" w:color="auto"/>
            <w:left w:val="none" w:sz="0" w:space="0" w:color="auto"/>
            <w:bottom w:val="none" w:sz="0" w:space="0" w:color="auto"/>
            <w:right w:val="none" w:sz="0" w:space="0" w:color="auto"/>
          </w:divBdr>
        </w:div>
        <w:div w:id="314452435">
          <w:marLeft w:val="720"/>
          <w:marRight w:val="0"/>
          <w:marTop w:val="120"/>
          <w:marBottom w:val="120"/>
          <w:divBdr>
            <w:top w:val="none" w:sz="0" w:space="0" w:color="auto"/>
            <w:left w:val="none" w:sz="0" w:space="0" w:color="auto"/>
            <w:bottom w:val="none" w:sz="0" w:space="0" w:color="auto"/>
            <w:right w:val="none" w:sz="0" w:space="0" w:color="auto"/>
          </w:divBdr>
        </w:div>
        <w:div w:id="116218038">
          <w:marLeft w:val="720"/>
          <w:marRight w:val="0"/>
          <w:marTop w:val="120"/>
          <w:marBottom w:val="120"/>
          <w:divBdr>
            <w:top w:val="none" w:sz="0" w:space="0" w:color="auto"/>
            <w:left w:val="none" w:sz="0" w:space="0" w:color="auto"/>
            <w:bottom w:val="none" w:sz="0" w:space="0" w:color="auto"/>
            <w:right w:val="none" w:sz="0" w:space="0" w:color="auto"/>
          </w:divBdr>
        </w:div>
        <w:div w:id="823162701">
          <w:marLeft w:val="720"/>
          <w:marRight w:val="0"/>
          <w:marTop w:val="120"/>
          <w:marBottom w:val="120"/>
          <w:divBdr>
            <w:top w:val="none" w:sz="0" w:space="0" w:color="auto"/>
            <w:left w:val="none" w:sz="0" w:space="0" w:color="auto"/>
            <w:bottom w:val="none" w:sz="0" w:space="0" w:color="auto"/>
            <w:right w:val="none" w:sz="0" w:space="0" w:color="auto"/>
          </w:divBdr>
        </w:div>
      </w:divsChild>
    </w:div>
    <w:div w:id="1802650509">
      <w:bodyDiv w:val="1"/>
      <w:marLeft w:val="0"/>
      <w:marRight w:val="0"/>
      <w:marTop w:val="0"/>
      <w:marBottom w:val="0"/>
      <w:divBdr>
        <w:top w:val="none" w:sz="0" w:space="0" w:color="auto"/>
        <w:left w:val="none" w:sz="0" w:space="0" w:color="auto"/>
        <w:bottom w:val="none" w:sz="0" w:space="0" w:color="auto"/>
        <w:right w:val="none" w:sz="0" w:space="0" w:color="auto"/>
      </w:divBdr>
    </w:div>
    <w:div w:id="1820421087">
      <w:bodyDiv w:val="1"/>
      <w:marLeft w:val="0"/>
      <w:marRight w:val="0"/>
      <w:marTop w:val="0"/>
      <w:marBottom w:val="0"/>
      <w:divBdr>
        <w:top w:val="none" w:sz="0" w:space="0" w:color="auto"/>
        <w:left w:val="none" w:sz="0" w:space="0" w:color="auto"/>
        <w:bottom w:val="none" w:sz="0" w:space="0" w:color="auto"/>
        <w:right w:val="none" w:sz="0" w:space="0" w:color="auto"/>
      </w:divBdr>
    </w:div>
    <w:div w:id="1851143298">
      <w:bodyDiv w:val="1"/>
      <w:marLeft w:val="0"/>
      <w:marRight w:val="0"/>
      <w:marTop w:val="0"/>
      <w:marBottom w:val="0"/>
      <w:divBdr>
        <w:top w:val="none" w:sz="0" w:space="0" w:color="auto"/>
        <w:left w:val="none" w:sz="0" w:space="0" w:color="auto"/>
        <w:bottom w:val="none" w:sz="0" w:space="0" w:color="auto"/>
        <w:right w:val="none" w:sz="0" w:space="0" w:color="auto"/>
      </w:divBdr>
      <w:divsChild>
        <w:div w:id="189997006">
          <w:marLeft w:val="547"/>
          <w:marRight w:val="0"/>
          <w:marTop w:val="58"/>
          <w:marBottom w:val="0"/>
          <w:divBdr>
            <w:top w:val="none" w:sz="0" w:space="0" w:color="auto"/>
            <w:left w:val="none" w:sz="0" w:space="0" w:color="auto"/>
            <w:bottom w:val="none" w:sz="0" w:space="0" w:color="auto"/>
            <w:right w:val="none" w:sz="0" w:space="0" w:color="auto"/>
          </w:divBdr>
        </w:div>
        <w:div w:id="1142818335">
          <w:marLeft w:val="547"/>
          <w:marRight w:val="0"/>
          <w:marTop w:val="58"/>
          <w:marBottom w:val="0"/>
          <w:divBdr>
            <w:top w:val="none" w:sz="0" w:space="0" w:color="auto"/>
            <w:left w:val="none" w:sz="0" w:space="0" w:color="auto"/>
            <w:bottom w:val="none" w:sz="0" w:space="0" w:color="auto"/>
            <w:right w:val="none" w:sz="0" w:space="0" w:color="auto"/>
          </w:divBdr>
        </w:div>
      </w:divsChild>
    </w:div>
    <w:div w:id="1902402240">
      <w:bodyDiv w:val="1"/>
      <w:marLeft w:val="0"/>
      <w:marRight w:val="0"/>
      <w:marTop w:val="0"/>
      <w:marBottom w:val="0"/>
      <w:divBdr>
        <w:top w:val="none" w:sz="0" w:space="0" w:color="auto"/>
        <w:left w:val="none" w:sz="0" w:space="0" w:color="auto"/>
        <w:bottom w:val="none" w:sz="0" w:space="0" w:color="auto"/>
        <w:right w:val="none" w:sz="0" w:space="0" w:color="auto"/>
      </w:divBdr>
    </w:div>
    <w:div w:id="1908103251">
      <w:bodyDiv w:val="1"/>
      <w:marLeft w:val="0"/>
      <w:marRight w:val="0"/>
      <w:marTop w:val="0"/>
      <w:marBottom w:val="0"/>
      <w:divBdr>
        <w:top w:val="none" w:sz="0" w:space="0" w:color="auto"/>
        <w:left w:val="none" w:sz="0" w:space="0" w:color="auto"/>
        <w:bottom w:val="none" w:sz="0" w:space="0" w:color="auto"/>
        <w:right w:val="none" w:sz="0" w:space="0" w:color="auto"/>
      </w:divBdr>
    </w:div>
    <w:div w:id="2005888742">
      <w:bodyDiv w:val="1"/>
      <w:marLeft w:val="0"/>
      <w:marRight w:val="0"/>
      <w:marTop w:val="0"/>
      <w:marBottom w:val="0"/>
      <w:divBdr>
        <w:top w:val="none" w:sz="0" w:space="0" w:color="auto"/>
        <w:left w:val="none" w:sz="0" w:space="0" w:color="auto"/>
        <w:bottom w:val="none" w:sz="0" w:space="0" w:color="auto"/>
        <w:right w:val="none" w:sz="0" w:space="0" w:color="auto"/>
      </w:divBdr>
    </w:div>
    <w:div w:id="2033070035">
      <w:bodyDiv w:val="1"/>
      <w:marLeft w:val="0"/>
      <w:marRight w:val="0"/>
      <w:marTop w:val="0"/>
      <w:marBottom w:val="0"/>
      <w:divBdr>
        <w:top w:val="none" w:sz="0" w:space="0" w:color="auto"/>
        <w:left w:val="none" w:sz="0" w:space="0" w:color="auto"/>
        <w:bottom w:val="none" w:sz="0" w:space="0" w:color="auto"/>
        <w:right w:val="none" w:sz="0" w:space="0" w:color="auto"/>
      </w:divBdr>
    </w:div>
    <w:div w:id="2038505491">
      <w:bodyDiv w:val="1"/>
      <w:marLeft w:val="0"/>
      <w:marRight w:val="0"/>
      <w:marTop w:val="0"/>
      <w:marBottom w:val="0"/>
      <w:divBdr>
        <w:top w:val="none" w:sz="0" w:space="0" w:color="auto"/>
        <w:left w:val="none" w:sz="0" w:space="0" w:color="auto"/>
        <w:bottom w:val="none" w:sz="0" w:space="0" w:color="auto"/>
        <w:right w:val="none" w:sz="0" w:space="0" w:color="auto"/>
      </w:divBdr>
    </w:div>
    <w:div w:id="2093701847">
      <w:bodyDiv w:val="1"/>
      <w:marLeft w:val="0"/>
      <w:marRight w:val="0"/>
      <w:marTop w:val="0"/>
      <w:marBottom w:val="0"/>
      <w:divBdr>
        <w:top w:val="none" w:sz="0" w:space="0" w:color="auto"/>
        <w:left w:val="none" w:sz="0" w:space="0" w:color="auto"/>
        <w:bottom w:val="none" w:sz="0" w:space="0" w:color="auto"/>
        <w:right w:val="none" w:sz="0" w:space="0" w:color="auto"/>
      </w:divBdr>
    </w:div>
    <w:div w:id="2117094949">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7">
          <w:marLeft w:val="0"/>
          <w:marRight w:val="0"/>
          <w:marTop w:val="0"/>
          <w:marBottom w:val="0"/>
          <w:divBdr>
            <w:top w:val="single" w:sz="48" w:space="15" w:color="208DB9"/>
            <w:left w:val="none" w:sz="0" w:space="0" w:color="auto"/>
            <w:bottom w:val="none" w:sz="0" w:space="0" w:color="auto"/>
            <w:right w:val="none" w:sz="0" w:space="0" w:color="auto"/>
          </w:divBdr>
          <w:divsChild>
            <w:div w:id="1450276414">
              <w:marLeft w:val="0"/>
              <w:marRight w:val="0"/>
              <w:marTop w:val="0"/>
              <w:marBottom w:val="0"/>
              <w:divBdr>
                <w:top w:val="none" w:sz="0" w:space="0" w:color="auto"/>
                <w:left w:val="none" w:sz="0" w:space="0" w:color="auto"/>
                <w:bottom w:val="none" w:sz="0" w:space="0" w:color="auto"/>
                <w:right w:val="none" w:sz="0" w:space="0" w:color="auto"/>
              </w:divBdr>
              <w:divsChild>
                <w:div w:id="10581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yperlink" Target="http://recordpoint.tnad.tasnetworks.com.au/_layouts/15/RecordPoint/RecordProcessor.aspx?Operation=OpenPermaLink&amp;Key=R0001247726|Record"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recordpoint.tnad.tasnetworks.com.au/_layouts/15/RecordPoint/RecordProcessor.aspx?Operation=OpenPermaLink&amp;Key=R0000027753|Record" TargetMode="External"/><Relationship Id="rId25" Type="http://schemas.microsoft.com/office/2007/relationships/diagramDrawing" Target="diagrams/drawing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tas.gov.au/view/html/inforce/current/sr-2012-122" TargetMode="External"/><Relationship Id="rId20" Type="http://schemas.openxmlformats.org/officeDocument/2006/relationships/footer" Target="footer2.xml"/><Relationship Id="rId29" Type="http://schemas.openxmlformats.org/officeDocument/2006/relationships/hyperlink" Target="http://recordpoint.tnad.tasnetworks.com.au/_layouts/15/RecordPoint/RecordProcessor.aspx?Operation=OpenPermaLink&amp;Key=R0001247727|Recor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diagramColors" Target="diagrams/colors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ipassport.com.au/" TargetMode="External"/><Relationship Id="rId23" Type="http://schemas.openxmlformats.org/officeDocument/2006/relationships/diagramQuickStyle" Target="diagrams/quickStyle1.xml"/><Relationship Id="rId28" Type="http://schemas.openxmlformats.org/officeDocument/2006/relationships/hyperlink" Target="http://recordpoint.tnad.tasnetworks.com.au/_layouts/15/RecordPoint/RecordProcessor.aspx?Operation=OpenPermaLink&amp;Key=R0001247723|Record" TargetMode="External"/><Relationship Id="rId10" Type="http://schemas.microsoft.com/office/2007/relationships/stylesWithEffects" Target="stylesWithEffect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diagramLayout" Target="diagrams/layout1.xml"/><Relationship Id="rId27" Type="http://schemas.openxmlformats.org/officeDocument/2006/relationships/hyperlink" Target="http://hseqzone.tnad.tasnetworks.com.au/how-to/Procedures%20and%20Standards/Contractor%20Management%20Procedure%20-%20Questions%20for%20Contractors.xlsx"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1DD640-CA1F-4036-A2D9-833E8CB72D8D}"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AU"/>
        </a:p>
      </dgm:t>
    </dgm:pt>
    <dgm:pt modelId="{DE3DF3F3-1DBA-4652-A46D-4413BDC623F6}">
      <dgm:prSet phldrT="[Text]"/>
      <dgm:spPr>
        <a:xfrm rot="5400000">
          <a:off x="-88696" y="90386"/>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AU">
              <a:solidFill>
                <a:sysClr val="window" lastClr="FFFFFF"/>
              </a:solidFill>
              <a:latin typeface="Calibri"/>
              <a:ea typeface="+mn-ea"/>
              <a:cs typeface="+mn-cs"/>
            </a:rPr>
            <a:t>Identify</a:t>
          </a:r>
        </a:p>
      </dgm:t>
    </dgm:pt>
    <dgm:pt modelId="{6019E8F7-F172-4CBC-B23A-A0775F43CA81}" type="parTrans" cxnId="{0CADEBDD-7DB7-4DBB-A017-15AD00D07FB9}">
      <dgm:prSet/>
      <dgm:spPr/>
      <dgm:t>
        <a:bodyPr/>
        <a:lstStyle/>
        <a:p>
          <a:endParaRPr lang="en-AU"/>
        </a:p>
      </dgm:t>
    </dgm:pt>
    <dgm:pt modelId="{F5DDD679-D557-4D84-9D7F-AF945F28A466}" type="sibTrans" cxnId="{0CADEBDD-7DB7-4DBB-A017-15AD00D07FB9}">
      <dgm:prSet/>
      <dgm:spPr/>
      <dgm:t>
        <a:bodyPr/>
        <a:lstStyle/>
        <a:p>
          <a:endParaRPr lang="en-AU"/>
        </a:p>
      </dgm:t>
    </dgm:pt>
    <dgm:pt modelId="{B866DE5F-D7A8-4E45-BC5B-D7DD74DF1E82}">
      <dgm:prSet phldrT="[Text]"/>
      <dgm:spPr>
        <a:xfrm rot="5400000">
          <a:off x="1580692" y="-1165086"/>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Identify any safety and environmental Risk</a:t>
          </a:r>
        </a:p>
      </dgm:t>
    </dgm:pt>
    <dgm:pt modelId="{38A00608-F515-48DD-9A6E-57C7A7A28AE8}" type="parTrans" cxnId="{4B149B5C-1F36-4778-B9E4-89E6F58F2618}">
      <dgm:prSet/>
      <dgm:spPr/>
      <dgm:t>
        <a:bodyPr/>
        <a:lstStyle/>
        <a:p>
          <a:endParaRPr lang="en-AU"/>
        </a:p>
      </dgm:t>
    </dgm:pt>
    <dgm:pt modelId="{A8A8DF73-7FA4-4590-98B8-309E0408CC9C}" type="sibTrans" cxnId="{4B149B5C-1F36-4778-B9E4-89E6F58F2618}">
      <dgm:prSet/>
      <dgm:spPr/>
      <dgm:t>
        <a:bodyPr/>
        <a:lstStyle/>
        <a:p>
          <a:endParaRPr lang="en-AU"/>
        </a:p>
      </dgm:t>
    </dgm:pt>
    <dgm:pt modelId="{B7A4A53F-D0B7-4E2E-BEC8-D6A7D8BE7FCE}">
      <dgm:prSet phldrT="[Text]"/>
      <dgm:spPr>
        <a:xfrm rot="5400000">
          <a:off x="-88696" y="1055367"/>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AU">
              <a:solidFill>
                <a:sysClr val="window" lastClr="FFFFFF"/>
              </a:solidFill>
              <a:latin typeface="Calibri"/>
              <a:ea typeface="+mn-ea"/>
              <a:cs typeface="+mn-cs"/>
            </a:rPr>
            <a:t>Specify</a:t>
          </a:r>
        </a:p>
      </dgm:t>
    </dgm:pt>
    <dgm:pt modelId="{BEF80F2C-F41B-49EA-BCA2-76D7757D46C9}" type="parTrans" cxnId="{E3D3BF0D-05E8-4836-9898-22A73624E249}">
      <dgm:prSet/>
      <dgm:spPr/>
      <dgm:t>
        <a:bodyPr/>
        <a:lstStyle/>
        <a:p>
          <a:endParaRPr lang="en-AU"/>
        </a:p>
      </dgm:t>
    </dgm:pt>
    <dgm:pt modelId="{CD5CADAC-2F5F-45EB-802C-8857BB0A6976}" type="sibTrans" cxnId="{E3D3BF0D-05E8-4836-9898-22A73624E249}">
      <dgm:prSet/>
      <dgm:spPr/>
      <dgm:t>
        <a:bodyPr/>
        <a:lstStyle/>
        <a:p>
          <a:endParaRPr lang="en-AU"/>
        </a:p>
      </dgm:t>
    </dgm:pt>
    <dgm:pt modelId="{E237E26B-C529-400C-8474-14FE92A17532}">
      <dgm:prSet phldrT="[Text]"/>
      <dgm:spPr>
        <a:xfrm rot="5400000">
          <a:off x="1580692" y="-200105"/>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Specify Zero Harm requirements</a:t>
          </a:r>
        </a:p>
      </dgm:t>
    </dgm:pt>
    <dgm:pt modelId="{EBF77C50-3432-4D28-AFBA-6711717D2BAD}" type="parTrans" cxnId="{9F0CD0DB-2DDD-4DA9-8775-406E4BA3C212}">
      <dgm:prSet/>
      <dgm:spPr/>
      <dgm:t>
        <a:bodyPr/>
        <a:lstStyle/>
        <a:p>
          <a:endParaRPr lang="en-AU"/>
        </a:p>
      </dgm:t>
    </dgm:pt>
    <dgm:pt modelId="{23FDB2F7-F704-4CD6-869A-DF1A73E587B0}" type="sibTrans" cxnId="{9F0CD0DB-2DDD-4DA9-8775-406E4BA3C212}">
      <dgm:prSet/>
      <dgm:spPr/>
      <dgm:t>
        <a:bodyPr/>
        <a:lstStyle/>
        <a:p>
          <a:endParaRPr lang="en-AU"/>
        </a:p>
      </dgm:t>
    </dgm:pt>
    <dgm:pt modelId="{CCB1D2CE-F393-44E5-B6FC-B6664EE0F1E4}">
      <dgm:prSet phldrT="[Text]"/>
      <dgm:spPr>
        <a:xfrm rot="5400000">
          <a:off x="-88696" y="1537857"/>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AU">
              <a:solidFill>
                <a:sysClr val="window" lastClr="FFFFFF"/>
              </a:solidFill>
              <a:latin typeface="Calibri"/>
              <a:ea typeface="+mn-ea"/>
              <a:cs typeface="+mn-cs"/>
            </a:rPr>
            <a:t>Ask</a:t>
          </a:r>
        </a:p>
      </dgm:t>
    </dgm:pt>
    <dgm:pt modelId="{B1F0A59F-77AC-491A-8DE5-045398605C63}" type="parTrans" cxnId="{024F629A-40ED-4BA0-B6C8-8695087D18B7}">
      <dgm:prSet/>
      <dgm:spPr/>
      <dgm:t>
        <a:bodyPr/>
        <a:lstStyle/>
        <a:p>
          <a:endParaRPr lang="en-AU"/>
        </a:p>
      </dgm:t>
    </dgm:pt>
    <dgm:pt modelId="{6C67C7CE-261F-45DC-9CE4-DD2449DB2AEF}" type="sibTrans" cxnId="{024F629A-40ED-4BA0-B6C8-8695087D18B7}">
      <dgm:prSet/>
      <dgm:spPr/>
      <dgm:t>
        <a:bodyPr/>
        <a:lstStyle/>
        <a:p>
          <a:endParaRPr lang="en-AU"/>
        </a:p>
      </dgm:t>
    </dgm:pt>
    <dgm:pt modelId="{812539E8-446B-415F-81CB-DD48E842B7B9}">
      <dgm:prSet phldrT="[Text]"/>
      <dgm:spPr>
        <a:xfrm rot="5400000">
          <a:off x="1580692" y="282384"/>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Ask about safety and environmental performance</a:t>
          </a:r>
        </a:p>
      </dgm:t>
    </dgm:pt>
    <dgm:pt modelId="{D2A11B92-30DB-404C-A624-70B36A4DE83F}" type="parTrans" cxnId="{1A46436F-E0AF-482F-8883-BA4A08EDE205}">
      <dgm:prSet/>
      <dgm:spPr/>
      <dgm:t>
        <a:bodyPr/>
        <a:lstStyle/>
        <a:p>
          <a:endParaRPr lang="en-AU"/>
        </a:p>
      </dgm:t>
    </dgm:pt>
    <dgm:pt modelId="{881D5F75-1EF7-4169-95E2-528786A5F4B8}" type="sibTrans" cxnId="{1A46436F-E0AF-482F-8883-BA4A08EDE205}">
      <dgm:prSet/>
      <dgm:spPr/>
      <dgm:t>
        <a:bodyPr/>
        <a:lstStyle/>
        <a:p>
          <a:endParaRPr lang="en-AU"/>
        </a:p>
      </dgm:t>
    </dgm:pt>
    <dgm:pt modelId="{0ED41E0E-E0AF-47B7-A870-6BF6CF0E4794}">
      <dgm:prSet/>
      <dgm:spPr>
        <a:xfrm rot="5400000">
          <a:off x="-88696" y="572876"/>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r>
            <a:rPr lang="en-AU">
              <a:solidFill>
                <a:sysClr val="window" lastClr="FFFFFF"/>
              </a:solidFill>
              <a:latin typeface="Calibri"/>
              <a:ea typeface="+mn-ea"/>
              <a:cs typeface="+mn-cs"/>
            </a:rPr>
            <a:t>Classify</a:t>
          </a:r>
        </a:p>
      </dgm:t>
    </dgm:pt>
    <dgm:pt modelId="{26720B82-B6DB-4762-B15F-7DB0CA9C2621}" type="parTrans" cxnId="{38C9EA30-B0F1-420C-A3C7-0602254853A6}">
      <dgm:prSet/>
      <dgm:spPr/>
      <dgm:t>
        <a:bodyPr/>
        <a:lstStyle/>
        <a:p>
          <a:endParaRPr lang="en-AU"/>
        </a:p>
      </dgm:t>
    </dgm:pt>
    <dgm:pt modelId="{E47D9359-E18B-4D76-8A4A-1E80F9E26155}" type="sibTrans" cxnId="{38C9EA30-B0F1-420C-A3C7-0602254853A6}">
      <dgm:prSet/>
      <dgm:spPr/>
      <dgm:t>
        <a:bodyPr/>
        <a:lstStyle/>
        <a:p>
          <a:endParaRPr lang="en-AU"/>
        </a:p>
      </dgm:t>
    </dgm:pt>
    <dgm:pt modelId="{71AE67FA-53E9-43BC-8AF8-07993D21AAE6}">
      <dgm:prSet/>
      <dgm:spPr>
        <a:xfrm rot="5400000">
          <a:off x="1580692" y="-682596"/>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Classify the contract HSE Risk</a:t>
          </a:r>
        </a:p>
      </dgm:t>
    </dgm:pt>
    <dgm:pt modelId="{7908A31C-D85C-43C9-A61A-80E2F313AF0E}" type="parTrans" cxnId="{B88FE81D-5F82-432E-BB83-1349FE9BCFCF}">
      <dgm:prSet/>
      <dgm:spPr/>
      <dgm:t>
        <a:bodyPr/>
        <a:lstStyle/>
        <a:p>
          <a:endParaRPr lang="en-AU"/>
        </a:p>
      </dgm:t>
    </dgm:pt>
    <dgm:pt modelId="{C0D94916-DF70-4B38-A5B2-AA0B97343D3E}" type="sibTrans" cxnId="{B88FE81D-5F82-432E-BB83-1349FE9BCFCF}">
      <dgm:prSet/>
      <dgm:spPr/>
      <dgm:t>
        <a:bodyPr/>
        <a:lstStyle/>
        <a:p>
          <a:endParaRPr lang="en-AU"/>
        </a:p>
      </dgm:t>
    </dgm:pt>
    <dgm:pt modelId="{16CADA7C-AF96-4D81-810B-7EB674ED0A6B}" type="pres">
      <dgm:prSet presAssocID="{AB1DD640-CA1F-4036-A2D9-833E8CB72D8D}" presName="linearFlow" presStyleCnt="0">
        <dgm:presLayoutVars>
          <dgm:dir/>
          <dgm:animLvl val="lvl"/>
          <dgm:resizeHandles val="exact"/>
        </dgm:presLayoutVars>
      </dgm:prSet>
      <dgm:spPr/>
      <dgm:t>
        <a:bodyPr/>
        <a:lstStyle/>
        <a:p>
          <a:endParaRPr lang="en-US"/>
        </a:p>
      </dgm:t>
    </dgm:pt>
    <dgm:pt modelId="{159B7786-E08F-4578-8CC0-8F10CDC0AD07}" type="pres">
      <dgm:prSet presAssocID="{DE3DF3F3-1DBA-4652-A46D-4413BDC623F6}" presName="composite" presStyleCnt="0"/>
      <dgm:spPr/>
    </dgm:pt>
    <dgm:pt modelId="{B5585641-D0B8-4FF5-8EE5-865A1B79B4BA}" type="pres">
      <dgm:prSet presAssocID="{DE3DF3F3-1DBA-4652-A46D-4413BDC623F6}" presName="parentText" presStyleLbl="alignNode1" presStyleIdx="0" presStyleCnt="4">
        <dgm:presLayoutVars>
          <dgm:chMax val="1"/>
          <dgm:bulletEnabled val="1"/>
        </dgm:presLayoutVars>
      </dgm:prSet>
      <dgm:spPr/>
      <dgm:t>
        <a:bodyPr/>
        <a:lstStyle/>
        <a:p>
          <a:endParaRPr lang="en-US"/>
        </a:p>
      </dgm:t>
    </dgm:pt>
    <dgm:pt modelId="{0D2E3031-D348-4BCD-A34C-D8D06419D835}" type="pres">
      <dgm:prSet presAssocID="{DE3DF3F3-1DBA-4652-A46D-4413BDC623F6}" presName="descendantText" presStyleLbl="alignAcc1" presStyleIdx="0" presStyleCnt="4">
        <dgm:presLayoutVars>
          <dgm:bulletEnabled val="1"/>
        </dgm:presLayoutVars>
      </dgm:prSet>
      <dgm:spPr/>
      <dgm:t>
        <a:bodyPr/>
        <a:lstStyle/>
        <a:p>
          <a:endParaRPr lang="en-US"/>
        </a:p>
      </dgm:t>
    </dgm:pt>
    <dgm:pt modelId="{F2ED381F-CBFB-4FFA-B8CC-61B9EF7161D7}" type="pres">
      <dgm:prSet presAssocID="{F5DDD679-D557-4D84-9D7F-AF945F28A466}" presName="sp" presStyleCnt="0"/>
      <dgm:spPr/>
    </dgm:pt>
    <dgm:pt modelId="{F3FA041A-1F9F-4175-A5CB-0F6DA081234F}" type="pres">
      <dgm:prSet presAssocID="{0ED41E0E-E0AF-47B7-A870-6BF6CF0E4794}" presName="composite" presStyleCnt="0"/>
      <dgm:spPr/>
    </dgm:pt>
    <dgm:pt modelId="{2BF28555-054E-4B59-B5BD-7F9C8DB44CE1}" type="pres">
      <dgm:prSet presAssocID="{0ED41E0E-E0AF-47B7-A870-6BF6CF0E4794}" presName="parentText" presStyleLbl="alignNode1" presStyleIdx="1" presStyleCnt="4">
        <dgm:presLayoutVars>
          <dgm:chMax val="1"/>
          <dgm:bulletEnabled val="1"/>
        </dgm:presLayoutVars>
      </dgm:prSet>
      <dgm:spPr/>
      <dgm:t>
        <a:bodyPr/>
        <a:lstStyle/>
        <a:p>
          <a:endParaRPr lang="en-US"/>
        </a:p>
      </dgm:t>
    </dgm:pt>
    <dgm:pt modelId="{C12EDFCE-D153-4D6B-AA9E-AFDA6D447103}" type="pres">
      <dgm:prSet presAssocID="{0ED41E0E-E0AF-47B7-A870-6BF6CF0E4794}" presName="descendantText" presStyleLbl="alignAcc1" presStyleIdx="1" presStyleCnt="4">
        <dgm:presLayoutVars>
          <dgm:bulletEnabled val="1"/>
        </dgm:presLayoutVars>
      </dgm:prSet>
      <dgm:spPr/>
      <dgm:t>
        <a:bodyPr/>
        <a:lstStyle/>
        <a:p>
          <a:endParaRPr lang="en-US"/>
        </a:p>
      </dgm:t>
    </dgm:pt>
    <dgm:pt modelId="{30A0073D-3362-421D-9B4A-64C1EC18CE4E}" type="pres">
      <dgm:prSet presAssocID="{E47D9359-E18B-4D76-8A4A-1E80F9E26155}" presName="sp" presStyleCnt="0"/>
      <dgm:spPr/>
    </dgm:pt>
    <dgm:pt modelId="{337E04B4-13D1-43A0-AD5B-89114674F5B7}" type="pres">
      <dgm:prSet presAssocID="{B7A4A53F-D0B7-4E2E-BEC8-D6A7D8BE7FCE}" presName="composite" presStyleCnt="0"/>
      <dgm:spPr/>
    </dgm:pt>
    <dgm:pt modelId="{A8F9CDFB-CD4F-4E35-96C0-CA7DBEAD23B7}" type="pres">
      <dgm:prSet presAssocID="{B7A4A53F-D0B7-4E2E-BEC8-D6A7D8BE7FCE}" presName="parentText" presStyleLbl="alignNode1" presStyleIdx="2" presStyleCnt="4">
        <dgm:presLayoutVars>
          <dgm:chMax val="1"/>
          <dgm:bulletEnabled val="1"/>
        </dgm:presLayoutVars>
      </dgm:prSet>
      <dgm:spPr/>
      <dgm:t>
        <a:bodyPr/>
        <a:lstStyle/>
        <a:p>
          <a:endParaRPr lang="en-US"/>
        </a:p>
      </dgm:t>
    </dgm:pt>
    <dgm:pt modelId="{5FE40C28-BC9D-4971-AA5C-ED8919CBEBEC}" type="pres">
      <dgm:prSet presAssocID="{B7A4A53F-D0B7-4E2E-BEC8-D6A7D8BE7FCE}" presName="descendantText" presStyleLbl="alignAcc1" presStyleIdx="2" presStyleCnt="4">
        <dgm:presLayoutVars>
          <dgm:bulletEnabled val="1"/>
        </dgm:presLayoutVars>
      </dgm:prSet>
      <dgm:spPr/>
      <dgm:t>
        <a:bodyPr/>
        <a:lstStyle/>
        <a:p>
          <a:endParaRPr lang="en-US"/>
        </a:p>
      </dgm:t>
    </dgm:pt>
    <dgm:pt modelId="{E38F12D0-2B7D-41F3-BC8E-CCEAD6BA0951}" type="pres">
      <dgm:prSet presAssocID="{CD5CADAC-2F5F-45EB-802C-8857BB0A6976}" presName="sp" presStyleCnt="0"/>
      <dgm:spPr/>
    </dgm:pt>
    <dgm:pt modelId="{573F87FB-3AEB-40AE-8EDC-7B0625A1A144}" type="pres">
      <dgm:prSet presAssocID="{CCB1D2CE-F393-44E5-B6FC-B6664EE0F1E4}" presName="composite" presStyleCnt="0"/>
      <dgm:spPr/>
    </dgm:pt>
    <dgm:pt modelId="{B9112031-9AFA-47C3-BD92-A5433FC849CD}" type="pres">
      <dgm:prSet presAssocID="{CCB1D2CE-F393-44E5-B6FC-B6664EE0F1E4}" presName="parentText" presStyleLbl="alignNode1" presStyleIdx="3" presStyleCnt="4">
        <dgm:presLayoutVars>
          <dgm:chMax val="1"/>
          <dgm:bulletEnabled val="1"/>
        </dgm:presLayoutVars>
      </dgm:prSet>
      <dgm:spPr/>
      <dgm:t>
        <a:bodyPr/>
        <a:lstStyle/>
        <a:p>
          <a:endParaRPr lang="en-US"/>
        </a:p>
      </dgm:t>
    </dgm:pt>
    <dgm:pt modelId="{3B20629F-111A-4BB2-A90B-CBE990956C34}" type="pres">
      <dgm:prSet presAssocID="{CCB1D2CE-F393-44E5-B6FC-B6664EE0F1E4}" presName="descendantText" presStyleLbl="alignAcc1" presStyleIdx="3" presStyleCnt="4">
        <dgm:presLayoutVars>
          <dgm:bulletEnabled val="1"/>
        </dgm:presLayoutVars>
      </dgm:prSet>
      <dgm:spPr/>
      <dgm:t>
        <a:bodyPr/>
        <a:lstStyle/>
        <a:p>
          <a:endParaRPr lang="en-US"/>
        </a:p>
      </dgm:t>
    </dgm:pt>
  </dgm:ptLst>
  <dgm:cxnLst>
    <dgm:cxn modelId="{BB4DC92A-6B31-4F6D-BAFE-00E57B6784CA}" type="presOf" srcId="{812539E8-446B-415F-81CB-DD48E842B7B9}" destId="{3B20629F-111A-4BB2-A90B-CBE990956C34}" srcOrd="0" destOrd="0" presId="urn:microsoft.com/office/officeart/2005/8/layout/chevron2"/>
    <dgm:cxn modelId="{024F629A-40ED-4BA0-B6C8-8695087D18B7}" srcId="{AB1DD640-CA1F-4036-A2D9-833E8CB72D8D}" destId="{CCB1D2CE-F393-44E5-B6FC-B6664EE0F1E4}" srcOrd="3" destOrd="0" parTransId="{B1F0A59F-77AC-491A-8DE5-045398605C63}" sibTransId="{6C67C7CE-261F-45DC-9CE4-DD2449DB2AEF}"/>
    <dgm:cxn modelId="{0CADEBDD-7DB7-4DBB-A017-15AD00D07FB9}" srcId="{AB1DD640-CA1F-4036-A2D9-833E8CB72D8D}" destId="{DE3DF3F3-1DBA-4652-A46D-4413BDC623F6}" srcOrd="0" destOrd="0" parTransId="{6019E8F7-F172-4CBC-B23A-A0775F43CA81}" sibTransId="{F5DDD679-D557-4D84-9D7F-AF945F28A466}"/>
    <dgm:cxn modelId="{1A46436F-E0AF-482F-8883-BA4A08EDE205}" srcId="{CCB1D2CE-F393-44E5-B6FC-B6664EE0F1E4}" destId="{812539E8-446B-415F-81CB-DD48E842B7B9}" srcOrd="0" destOrd="0" parTransId="{D2A11B92-30DB-404C-A624-70B36A4DE83F}" sibTransId="{881D5F75-1EF7-4169-95E2-528786A5F4B8}"/>
    <dgm:cxn modelId="{ADC0429B-2B40-476C-8734-26A751F7FEC5}" type="presOf" srcId="{B866DE5F-D7A8-4E45-BC5B-D7DD74DF1E82}" destId="{0D2E3031-D348-4BCD-A34C-D8D06419D835}" srcOrd="0" destOrd="0" presId="urn:microsoft.com/office/officeart/2005/8/layout/chevron2"/>
    <dgm:cxn modelId="{305F48FA-E806-4D6F-96A5-4A6AE58A4BFE}" type="presOf" srcId="{CCB1D2CE-F393-44E5-B6FC-B6664EE0F1E4}" destId="{B9112031-9AFA-47C3-BD92-A5433FC849CD}" srcOrd="0" destOrd="0" presId="urn:microsoft.com/office/officeart/2005/8/layout/chevron2"/>
    <dgm:cxn modelId="{D1F384A3-DE57-4F24-B860-272079172CB2}" type="presOf" srcId="{B7A4A53F-D0B7-4E2E-BEC8-D6A7D8BE7FCE}" destId="{A8F9CDFB-CD4F-4E35-96C0-CA7DBEAD23B7}" srcOrd="0" destOrd="0" presId="urn:microsoft.com/office/officeart/2005/8/layout/chevron2"/>
    <dgm:cxn modelId="{25A7CDE5-936D-4FB8-A52C-1CA4663EC949}" type="presOf" srcId="{0ED41E0E-E0AF-47B7-A870-6BF6CF0E4794}" destId="{2BF28555-054E-4B59-B5BD-7F9C8DB44CE1}" srcOrd="0" destOrd="0" presId="urn:microsoft.com/office/officeart/2005/8/layout/chevron2"/>
    <dgm:cxn modelId="{38C9EA30-B0F1-420C-A3C7-0602254853A6}" srcId="{AB1DD640-CA1F-4036-A2D9-833E8CB72D8D}" destId="{0ED41E0E-E0AF-47B7-A870-6BF6CF0E4794}" srcOrd="1" destOrd="0" parTransId="{26720B82-B6DB-4762-B15F-7DB0CA9C2621}" sibTransId="{E47D9359-E18B-4D76-8A4A-1E80F9E26155}"/>
    <dgm:cxn modelId="{2CCD327F-8FB8-4450-BD15-4174CD6C5D6E}" type="presOf" srcId="{DE3DF3F3-1DBA-4652-A46D-4413BDC623F6}" destId="{B5585641-D0B8-4FF5-8EE5-865A1B79B4BA}" srcOrd="0" destOrd="0" presId="urn:microsoft.com/office/officeart/2005/8/layout/chevron2"/>
    <dgm:cxn modelId="{DBE300EA-404E-4BD9-9879-1B7BEC5551C8}" type="presOf" srcId="{E237E26B-C529-400C-8474-14FE92A17532}" destId="{5FE40C28-BC9D-4971-AA5C-ED8919CBEBEC}" srcOrd="0" destOrd="0" presId="urn:microsoft.com/office/officeart/2005/8/layout/chevron2"/>
    <dgm:cxn modelId="{E3D3BF0D-05E8-4836-9898-22A73624E249}" srcId="{AB1DD640-CA1F-4036-A2D9-833E8CB72D8D}" destId="{B7A4A53F-D0B7-4E2E-BEC8-D6A7D8BE7FCE}" srcOrd="2" destOrd="0" parTransId="{BEF80F2C-F41B-49EA-BCA2-76D7757D46C9}" sibTransId="{CD5CADAC-2F5F-45EB-802C-8857BB0A6976}"/>
    <dgm:cxn modelId="{4B149B5C-1F36-4778-B9E4-89E6F58F2618}" srcId="{DE3DF3F3-1DBA-4652-A46D-4413BDC623F6}" destId="{B866DE5F-D7A8-4E45-BC5B-D7DD74DF1E82}" srcOrd="0" destOrd="0" parTransId="{38A00608-F515-48DD-9A6E-57C7A7A28AE8}" sibTransId="{A8A8DF73-7FA4-4590-98B8-309E0408CC9C}"/>
    <dgm:cxn modelId="{59FF6BCA-7CD5-4ED1-AB71-527612C8187A}" type="presOf" srcId="{71AE67FA-53E9-43BC-8AF8-07993D21AAE6}" destId="{C12EDFCE-D153-4D6B-AA9E-AFDA6D447103}" srcOrd="0" destOrd="0" presId="urn:microsoft.com/office/officeart/2005/8/layout/chevron2"/>
    <dgm:cxn modelId="{B88FE81D-5F82-432E-BB83-1349FE9BCFCF}" srcId="{0ED41E0E-E0AF-47B7-A870-6BF6CF0E4794}" destId="{71AE67FA-53E9-43BC-8AF8-07993D21AAE6}" srcOrd="0" destOrd="0" parTransId="{7908A31C-D85C-43C9-A61A-80E2F313AF0E}" sibTransId="{C0D94916-DF70-4B38-A5B2-AA0B97343D3E}"/>
    <dgm:cxn modelId="{9F0CD0DB-2DDD-4DA9-8775-406E4BA3C212}" srcId="{B7A4A53F-D0B7-4E2E-BEC8-D6A7D8BE7FCE}" destId="{E237E26B-C529-400C-8474-14FE92A17532}" srcOrd="0" destOrd="0" parTransId="{EBF77C50-3432-4D28-AFBA-6711717D2BAD}" sibTransId="{23FDB2F7-F704-4CD6-869A-DF1A73E587B0}"/>
    <dgm:cxn modelId="{50DF257A-F8A8-451D-ADD3-0C10D63C39C3}" type="presOf" srcId="{AB1DD640-CA1F-4036-A2D9-833E8CB72D8D}" destId="{16CADA7C-AF96-4D81-810B-7EB674ED0A6B}" srcOrd="0" destOrd="0" presId="urn:microsoft.com/office/officeart/2005/8/layout/chevron2"/>
    <dgm:cxn modelId="{B179A267-0F1A-4DBD-9FCE-01A6EA64929E}" type="presParOf" srcId="{16CADA7C-AF96-4D81-810B-7EB674ED0A6B}" destId="{159B7786-E08F-4578-8CC0-8F10CDC0AD07}" srcOrd="0" destOrd="0" presId="urn:microsoft.com/office/officeart/2005/8/layout/chevron2"/>
    <dgm:cxn modelId="{DC196726-79D1-49F6-A9FC-7C019FFEFCF4}" type="presParOf" srcId="{159B7786-E08F-4578-8CC0-8F10CDC0AD07}" destId="{B5585641-D0B8-4FF5-8EE5-865A1B79B4BA}" srcOrd="0" destOrd="0" presId="urn:microsoft.com/office/officeart/2005/8/layout/chevron2"/>
    <dgm:cxn modelId="{FE6DA265-5314-4839-B30A-CCD4FB806D8B}" type="presParOf" srcId="{159B7786-E08F-4578-8CC0-8F10CDC0AD07}" destId="{0D2E3031-D348-4BCD-A34C-D8D06419D835}" srcOrd="1" destOrd="0" presId="urn:microsoft.com/office/officeart/2005/8/layout/chevron2"/>
    <dgm:cxn modelId="{DC709030-CF93-4DF4-B727-4FCD853966BE}" type="presParOf" srcId="{16CADA7C-AF96-4D81-810B-7EB674ED0A6B}" destId="{F2ED381F-CBFB-4FFA-B8CC-61B9EF7161D7}" srcOrd="1" destOrd="0" presId="urn:microsoft.com/office/officeart/2005/8/layout/chevron2"/>
    <dgm:cxn modelId="{50346E3E-82E2-484B-B6B2-E27AD3115CE0}" type="presParOf" srcId="{16CADA7C-AF96-4D81-810B-7EB674ED0A6B}" destId="{F3FA041A-1F9F-4175-A5CB-0F6DA081234F}" srcOrd="2" destOrd="0" presId="urn:microsoft.com/office/officeart/2005/8/layout/chevron2"/>
    <dgm:cxn modelId="{F209D3F0-F963-4AFC-8CD3-35765F601D0B}" type="presParOf" srcId="{F3FA041A-1F9F-4175-A5CB-0F6DA081234F}" destId="{2BF28555-054E-4B59-B5BD-7F9C8DB44CE1}" srcOrd="0" destOrd="0" presId="urn:microsoft.com/office/officeart/2005/8/layout/chevron2"/>
    <dgm:cxn modelId="{6A259902-44D6-44AC-9975-9D5B2FE8B2DB}" type="presParOf" srcId="{F3FA041A-1F9F-4175-A5CB-0F6DA081234F}" destId="{C12EDFCE-D153-4D6B-AA9E-AFDA6D447103}" srcOrd="1" destOrd="0" presId="urn:microsoft.com/office/officeart/2005/8/layout/chevron2"/>
    <dgm:cxn modelId="{B999A3CC-AAC7-4BA9-A370-DC68AA5E7E8A}" type="presParOf" srcId="{16CADA7C-AF96-4D81-810B-7EB674ED0A6B}" destId="{30A0073D-3362-421D-9B4A-64C1EC18CE4E}" srcOrd="3" destOrd="0" presId="urn:microsoft.com/office/officeart/2005/8/layout/chevron2"/>
    <dgm:cxn modelId="{F73684A3-23D5-43A4-902F-C5394ADECECB}" type="presParOf" srcId="{16CADA7C-AF96-4D81-810B-7EB674ED0A6B}" destId="{337E04B4-13D1-43A0-AD5B-89114674F5B7}" srcOrd="4" destOrd="0" presId="urn:microsoft.com/office/officeart/2005/8/layout/chevron2"/>
    <dgm:cxn modelId="{55557EEF-4FFE-4BC3-ACD6-542DCCC52A87}" type="presParOf" srcId="{337E04B4-13D1-43A0-AD5B-89114674F5B7}" destId="{A8F9CDFB-CD4F-4E35-96C0-CA7DBEAD23B7}" srcOrd="0" destOrd="0" presId="urn:microsoft.com/office/officeart/2005/8/layout/chevron2"/>
    <dgm:cxn modelId="{5B093C90-4D98-4EE9-A9F4-D077A07D5CE1}" type="presParOf" srcId="{337E04B4-13D1-43A0-AD5B-89114674F5B7}" destId="{5FE40C28-BC9D-4971-AA5C-ED8919CBEBEC}" srcOrd="1" destOrd="0" presId="urn:microsoft.com/office/officeart/2005/8/layout/chevron2"/>
    <dgm:cxn modelId="{FC8CEFBD-CB00-4142-B116-6F646274B451}" type="presParOf" srcId="{16CADA7C-AF96-4D81-810B-7EB674ED0A6B}" destId="{E38F12D0-2B7D-41F3-BC8E-CCEAD6BA0951}" srcOrd="5" destOrd="0" presId="urn:microsoft.com/office/officeart/2005/8/layout/chevron2"/>
    <dgm:cxn modelId="{77B83A5E-CAC1-44BA-9A27-15021A04E279}" type="presParOf" srcId="{16CADA7C-AF96-4D81-810B-7EB674ED0A6B}" destId="{573F87FB-3AEB-40AE-8EDC-7B0625A1A144}" srcOrd="6" destOrd="0" presId="urn:microsoft.com/office/officeart/2005/8/layout/chevron2"/>
    <dgm:cxn modelId="{92DA3AA5-649E-41AA-A6E2-66F8EEA3AAD9}" type="presParOf" srcId="{573F87FB-3AEB-40AE-8EDC-7B0625A1A144}" destId="{B9112031-9AFA-47C3-BD92-A5433FC849CD}" srcOrd="0" destOrd="0" presId="urn:microsoft.com/office/officeart/2005/8/layout/chevron2"/>
    <dgm:cxn modelId="{1954A5E3-7D2C-4C01-8518-9CE8EAEAB6BD}" type="presParOf" srcId="{573F87FB-3AEB-40AE-8EDC-7B0625A1A144}" destId="{3B20629F-111A-4BB2-A90B-CBE990956C34}"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85641-D0B8-4FF5-8EE5-865A1B79B4BA}">
      <dsp:nvSpPr>
        <dsp:cNvPr id="0" name=""/>
        <dsp:cNvSpPr/>
      </dsp:nvSpPr>
      <dsp:spPr>
        <a:xfrm rot="5400000">
          <a:off x="-88696" y="90386"/>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Identify</a:t>
          </a:r>
        </a:p>
      </dsp:txBody>
      <dsp:txXfrm rot="-5400000">
        <a:off x="1" y="208647"/>
        <a:ext cx="413916" cy="177393"/>
      </dsp:txXfrm>
    </dsp:sp>
    <dsp:sp modelId="{0D2E3031-D348-4BCD-A34C-D8D06419D835}">
      <dsp:nvSpPr>
        <dsp:cNvPr id="0" name=""/>
        <dsp:cNvSpPr/>
      </dsp:nvSpPr>
      <dsp:spPr>
        <a:xfrm rot="5400000">
          <a:off x="1580692" y="-1165086"/>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Identify any safety and environmental Risk</a:t>
          </a:r>
        </a:p>
      </dsp:txBody>
      <dsp:txXfrm rot="-5400000">
        <a:off x="413916" y="20452"/>
        <a:ext cx="2699141" cy="346826"/>
      </dsp:txXfrm>
    </dsp:sp>
    <dsp:sp modelId="{2BF28555-054E-4B59-B5BD-7F9C8DB44CE1}">
      <dsp:nvSpPr>
        <dsp:cNvPr id="0" name=""/>
        <dsp:cNvSpPr/>
      </dsp:nvSpPr>
      <dsp:spPr>
        <a:xfrm rot="5400000">
          <a:off x="-88696" y="572876"/>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Classify</a:t>
          </a:r>
        </a:p>
      </dsp:txBody>
      <dsp:txXfrm rot="-5400000">
        <a:off x="1" y="691137"/>
        <a:ext cx="413916" cy="177393"/>
      </dsp:txXfrm>
    </dsp:sp>
    <dsp:sp modelId="{C12EDFCE-D153-4D6B-AA9E-AFDA6D447103}">
      <dsp:nvSpPr>
        <dsp:cNvPr id="0" name=""/>
        <dsp:cNvSpPr/>
      </dsp:nvSpPr>
      <dsp:spPr>
        <a:xfrm rot="5400000">
          <a:off x="1580692" y="-682596"/>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Classify the contract HSE Risk</a:t>
          </a:r>
        </a:p>
      </dsp:txBody>
      <dsp:txXfrm rot="-5400000">
        <a:off x="413916" y="502942"/>
        <a:ext cx="2699141" cy="346826"/>
      </dsp:txXfrm>
    </dsp:sp>
    <dsp:sp modelId="{A8F9CDFB-CD4F-4E35-96C0-CA7DBEAD23B7}">
      <dsp:nvSpPr>
        <dsp:cNvPr id="0" name=""/>
        <dsp:cNvSpPr/>
      </dsp:nvSpPr>
      <dsp:spPr>
        <a:xfrm rot="5400000">
          <a:off x="-88696" y="1055367"/>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Specify</a:t>
          </a:r>
        </a:p>
      </dsp:txBody>
      <dsp:txXfrm rot="-5400000">
        <a:off x="1" y="1173628"/>
        <a:ext cx="413916" cy="177393"/>
      </dsp:txXfrm>
    </dsp:sp>
    <dsp:sp modelId="{5FE40C28-BC9D-4971-AA5C-ED8919CBEBEC}">
      <dsp:nvSpPr>
        <dsp:cNvPr id="0" name=""/>
        <dsp:cNvSpPr/>
      </dsp:nvSpPr>
      <dsp:spPr>
        <a:xfrm rot="5400000">
          <a:off x="1580692" y="-200105"/>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Specify Zero Harm requirements</a:t>
          </a:r>
        </a:p>
      </dsp:txBody>
      <dsp:txXfrm rot="-5400000">
        <a:off x="413916" y="985433"/>
        <a:ext cx="2699141" cy="346826"/>
      </dsp:txXfrm>
    </dsp:sp>
    <dsp:sp modelId="{B9112031-9AFA-47C3-BD92-A5433FC849CD}">
      <dsp:nvSpPr>
        <dsp:cNvPr id="0" name=""/>
        <dsp:cNvSpPr/>
      </dsp:nvSpPr>
      <dsp:spPr>
        <a:xfrm rot="5400000">
          <a:off x="-88696" y="1537857"/>
          <a:ext cx="591309" cy="413916"/>
        </a:xfrm>
        <a:prstGeom prst="chevron">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Calibri"/>
              <a:ea typeface="+mn-ea"/>
              <a:cs typeface="+mn-cs"/>
            </a:rPr>
            <a:t>Ask</a:t>
          </a:r>
        </a:p>
      </dsp:txBody>
      <dsp:txXfrm rot="-5400000">
        <a:off x="1" y="1656118"/>
        <a:ext cx="413916" cy="177393"/>
      </dsp:txXfrm>
    </dsp:sp>
    <dsp:sp modelId="{3B20629F-111A-4BB2-A90B-CBE990956C34}">
      <dsp:nvSpPr>
        <dsp:cNvPr id="0" name=""/>
        <dsp:cNvSpPr/>
      </dsp:nvSpPr>
      <dsp:spPr>
        <a:xfrm rot="5400000">
          <a:off x="1580692" y="282384"/>
          <a:ext cx="384350" cy="2717903"/>
        </a:xfrm>
        <a:prstGeom prst="round2SameRect">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Ask about safety and environmental performance</a:t>
          </a:r>
        </a:p>
      </dsp:txBody>
      <dsp:txXfrm rot="-5400000">
        <a:off x="413916" y="1467922"/>
        <a:ext cx="2699141" cy="3468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BEE0DE460946E48A035AD8E6B95D9A"/>
        <w:category>
          <w:name w:val="General"/>
          <w:gallery w:val="placeholder"/>
        </w:category>
        <w:types>
          <w:type w:val="bbPlcHdr"/>
        </w:types>
        <w:behaviors>
          <w:behavior w:val="content"/>
        </w:behaviors>
        <w:guid w:val="{B05CFB0B-264C-468A-8271-B502FB05BD64}"/>
      </w:docPartPr>
      <w:docPartBody>
        <w:p w14:paraId="4EB2A63C" w14:textId="77777777" w:rsidR="0097163C" w:rsidRDefault="0097163C">
          <w:pPr>
            <w:pStyle w:val="EEBEE0DE460946E48A035AD8E6B95D9A"/>
          </w:pPr>
          <w:r w:rsidRPr="00F052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otham Light">
    <w:altName w:val="Gotham Light"/>
    <w:panose1 w:val="00000000000000000000"/>
    <w:charset w:val="00"/>
    <w:family w:val="swiss"/>
    <w:notTrueType/>
    <w:pitch w:val="default"/>
    <w:sig w:usb0="00000003" w:usb1="00000000" w:usb2="00000000" w:usb3="00000000" w:csb0="00000001" w:csb1="00000000"/>
  </w:font>
  <w:font w:name="TT268Bo00">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3C"/>
    <w:rsid w:val="001B3682"/>
    <w:rsid w:val="002658EF"/>
    <w:rsid w:val="002D0484"/>
    <w:rsid w:val="00601F43"/>
    <w:rsid w:val="007B29F7"/>
    <w:rsid w:val="008242C6"/>
    <w:rsid w:val="0097163C"/>
    <w:rsid w:val="009C0414"/>
    <w:rsid w:val="00A4155E"/>
    <w:rsid w:val="00B576E6"/>
    <w:rsid w:val="00C41A51"/>
    <w:rsid w:val="00C67C62"/>
    <w:rsid w:val="00C80372"/>
    <w:rsid w:val="00CC43B3"/>
    <w:rsid w:val="00D81F99"/>
    <w:rsid w:val="00F34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B2A63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43"/>
    <w:rPr>
      <w:color w:val="808080"/>
    </w:rPr>
  </w:style>
  <w:style w:type="paragraph" w:customStyle="1" w:styleId="EEBEE0DE460946E48A035AD8E6B95D9A">
    <w:name w:val="EEBEE0DE460946E48A035AD8E6B95D9A"/>
  </w:style>
  <w:style w:type="paragraph" w:customStyle="1" w:styleId="5C674E85F64B44409E8D2B8BC25387D2">
    <w:name w:val="5C674E85F64B44409E8D2B8BC25387D2"/>
    <w:rsid w:val="0097163C"/>
  </w:style>
  <w:style w:type="paragraph" w:customStyle="1" w:styleId="1E1DC9D494BC47BFBA8AF45E3B7D0E49">
    <w:name w:val="1E1DC9D494BC47BFBA8AF45E3B7D0E49"/>
    <w:rsid w:val="0097163C"/>
  </w:style>
  <w:style w:type="paragraph" w:customStyle="1" w:styleId="6ADFE0C743644CE4B67A704BD4EEEB96">
    <w:name w:val="6ADFE0C743644CE4B67A704BD4EEEB96"/>
    <w:rsid w:val="00B576E6"/>
  </w:style>
  <w:style w:type="paragraph" w:customStyle="1" w:styleId="84758B786A414DC8A48E62D7D7729C63">
    <w:name w:val="84758B786A414DC8A48E62D7D7729C63"/>
    <w:rsid w:val="00B576E6"/>
  </w:style>
  <w:style w:type="paragraph" w:customStyle="1" w:styleId="678832D2B41A41328515A2DA0226D215">
    <w:name w:val="678832D2B41A41328515A2DA0226D215"/>
    <w:rsid w:val="00B576E6"/>
  </w:style>
  <w:style w:type="paragraph" w:customStyle="1" w:styleId="2B0DA52CB3764099B658A8E2C91196C5">
    <w:name w:val="2B0DA52CB3764099B658A8E2C91196C5"/>
    <w:rsid w:val="00B576E6"/>
  </w:style>
  <w:style w:type="paragraph" w:customStyle="1" w:styleId="BE6D1A22EF174EBDB3FAF0333B12BFB3">
    <w:name w:val="BE6D1A22EF174EBDB3FAF0333B12BFB3"/>
    <w:rsid w:val="007B29F7"/>
  </w:style>
  <w:style w:type="paragraph" w:customStyle="1" w:styleId="0764064438B74239AA12C84885482AD3">
    <w:name w:val="0764064438B74239AA12C84885482AD3"/>
    <w:rsid w:val="007B29F7"/>
  </w:style>
  <w:style w:type="paragraph" w:customStyle="1" w:styleId="8BC3E569FF8D457CAFC8F302B97F49DA">
    <w:name w:val="8BC3E569FF8D457CAFC8F302B97F49DA"/>
    <w:rsid w:val="007B29F7"/>
  </w:style>
  <w:style w:type="paragraph" w:customStyle="1" w:styleId="E9ECE306F83E48819780BC0EF30A4A08">
    <w:name w:val="E9ECE306F83E48819780BC0EF30A4A08"/>
    <w:rsid w:val="007B29F7"/>
  </w:style>
  <w:style w:type="paragraph" w:customStyle="1" w:styleId="4B672939A447488BA44FEFECF225C12D">
    <w:name w:val="4B672939A447488BA44FEFECF225C12D"/>
    <w:rsid w:val="00601F43"/>
  </w:style>
  <w:style w:type="paragraph" w:customStyle="1" w:styleId="D0B95042FE124190848E87BAA12D471F">
    <w:name w:val="D0B95042FE124190848E87BAA12D471F"/>
    <w:rsid w:val="00601F43"/>
  </w:style>
  <w:style w:type="paragraph" w:customStyle="1" w:styleId="30EC983A8BF9473D829F4482980DF748">
    <w:name w:val="30EC983A8BF9473D829F4482980DF748"/>
    <w:rsid w:val="00601F43"/>
  </w:style>
  <w:style w:type="paragraph" w:customStyle="1" w:styleId="AA65C42F5EE94C79B6D0D4B7D5B0F794">
    <w:name w:val="AA65C42F5EE94C79B6D0D4B7D5B0F794"/>
    <w:rsid w:val="00601F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F43"/>
    <w:rPr>
      <w:color w:val="808080"/>
    </w:rPr>
  </w:style>
  <w:style w:type="paragraph" w:customStyle="1" w:styleId="EEBEE0DE460946E48A035AD8E6B95D9A">
    <w:name w:val="EEBEE0DE460946E48A035AD8E6B95D9A"/>
  </w:style>
  <w:style w:type="paragraph" w:customStyle="1" w:styleId="5C674E85F64B44409E8D2B8BC25387D2">
    <w:name w:val="5C674E85F64B44409E8D2B8BC25387D2"/>
    <w:rsid w:val="0097163C"/>
  </w:style>
  <w:style w:type="paragraph" w:customStyle="1" w:styleId="1E1DC9D494BC47BFBA8AF45E3B7D0E49">
    <w:name w:val="1E1DC9D494BC47BFBA8AF45E3B7D0E49"/>
    <w:rsid w:val="0097163C"/>
  </w:style>
  <w:style w:type="paragraph" w:customStyle="1" w:styleId="6ADFE0C743644CE4B67A704BD4EEEB96">
    <w:name w:val="6ADFE0C743644CE4B67A704BD4EEEB96"/>
    <w:rsid w:val="00B576E6"/>
  </w:style>
  <w:style w:type="paragraph" w:customStyle="1" w:styleId="84758B786A414DC8A48E62D7D7729C63">
    <w:name w:val="84758B786A414DC8A48E62D7D7729C63"/>
    <w:rsid w:val="00B576E6"/>
  </w:style>
  <w:style w:type="paragraph" w:customStyle="1" w:styleId="678832D2B41A41328515A2DA0226D215">
    <w:name w:val="678832D2B41A41328515A2DA0226D215"/>
    <w:rsid w:val="00B576E6"/>
  </w:style>
  <w:style w:type="paragraph" w:customStyle="1" w:styleId="2B0DA52CB3764099B658A8E2C91196C5">
    <w:name w:val="2B0DA52CB3764099B658A8E2C91196C5"/>
    <w:rsid w:val="00B576E6"/>
  </w:style>
  <w:style w:type="paragraph" w:customStyle="1" w:styleId="BE6D1A22EF174EBDB3FAF0333B12BFB3">
    <w:name w:val="BE6D1A22EF174EBDB3FAF0333B12BFB3"/>
    <w:rsid w:val="007B29F7"/>
  </w:style>
  <w:style w:type="paragraph" w:customStyle="1" w:styleId="0764064438B74239AA12C84885482AD3">
    <w:name w:val="0764064438B74239AA12C84885482AD3"/>
    <w:rsid w:val="007B29F7"/>
  </w:style>
  <w:style w:type="paragraph" w:customStyle="1" w:styleId="8BC3E569FF8D457CAFC8F302B97F49DA">
    <w:name w:val="8BC3E569FF8D457CAFC8F302B97F49DA"/>
    <w:rsid w:val="007B29F7"/>
  </w:style>
  <w:style w:type="paragraph" w:customStyle="1" w:styleId="E9ECE306F83E48819780BC0EF30A4A08">
    <w:name w:val="E9ECE306F83E48819780BC0EF30A4A08"/>
    <w:rsid w:val="007B29F7"/>
  </w:style>
  <w:style w:type="paragraph" w:customStyle="1" w:styleId="4B672939A447488BA44FEFECF225C12D">
    <w:name w:val="4B672939A447488BA44FEFECF225C12D"/>
    <w:rsid w:val="00601F43"/>
  </w:style>
  <w:style w:type="paragraph" w:customStyle="1" w:styleId="D0B95042FE124190848E87BAA12D471F">
    <w:name w:val="D0B95042FE124190848E87BAA12D471F"/>
    <w:rsid w:val="00601F43"/>
  </w:style>
  <w:style w:type="paragraph" w:customStyle="1" w:styleId="30EC983A8BF9473D829F4482980DF748">
    <w:name w:val="30EC983A8BF9473D829F4482980DF748"/>
    <w:rsid w:val="00601F43"/>
  </w:style>
  <w:style w:type="paragraph" w:customStyle="1" w:styleId="AA65C42F5EE94C79B6D0D4B7D5B0F794">
    <w:name w:val="AA65C42F5EE94C79B6D0D4B7D5B0F794"/>
    <w:rsid w:val="0060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ecord_x0020_Number xmlns="6507b872-2cd3-4a0c-89ca-a25a0e7a9317">R0001247724</Record_x0020_Number>
    <n3b6cca113954a0a84b140618b154f74 xmlns="6507b872-2cd3-4a0c-89ca-a25a0e7a9317">
      <Terms xmlns="http://schemas.microsoft.com/office/infopath/2007/PartnerControls"/>
    </n3b6cca113954a0a84b140618b154f74>
    <Business_x0020_Activity xmlns="6507b872-2cd3-4a0c-89ca-a25a0e7a9317">HSEQ</Business_x0020_Activity>
    <_Revision xmlns="http://schemas.microsoft.com/sharepoint/v3/fields">2020-12-19T13:00:00+00:00</_Revision>
    <Document_x0020_Type xmlns="6507b872-2cd3-4a0c-89ca-a25a0e7a9317">HSEQ Operational Procedure</Document_x0020_Type>
    <k0c15d07e7c4435b87cf477bb2c7f4b1 xmlns="6507b872-2cd3-4a0c-89ca-a25a0e7a9317">
      <Terms xmlns="http://schemas.microsoft.com/office/infopath/2007/PartnerControls"/>
    </k0c15d07e7c4435b87cf477bb2c7f4b1>
    <n5dde14321ae486eab37e909d68515a8 xmlns="6507b872-2cd3-4a0c-89ca-a25a0e7a9317">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8e6361a0-7bf8-4c9d-a31e-340f3fd63bd5</TermId>
        </TermInfo>
      </Terms>
    </n5dde14321ae486eab37e909d68515a8>
    <b1b8c6e04a8c45f1a244c47a17ec70a2 xmlns="6507b872-2cd3-4a0c-89ca-a25a0e7a9317">
      <Terms xmlns="http://schemas.microsoft.com/office/infopath/2007/PartnerControls"/>
    </b1b8c6e04a8c45f1a244c47a17ec70a2>
    <TaxCatchAll xmlns="6507b872-2cd3-4a0c-89ca-a25a0e7a9317">
      <Value>2</Value>
    </TaxCatchAll>
    <Last_x0020_Approved xmlns="0595e158-93d5-44c9-ad81-7cd2e31ed2a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rocedure" ma:contentTypeID="0x010100C0690968CFBDDD4DB8CB8F4E949B4DCE020900AF285FEF0286A143B6C6BD9B15D3903B" ma:contentTypeVersion="2" ma:contentTypeDescription="" ma:contentTypeScope="" ma:versionID="77d5584287984be81a77f7d75729246a">
  <xsd:schema xmlns:xsd="http://www.w3.org/2001/XMLSchema" xmlns:xs="http://www.w3.org/2001/XMLSchema" xmlns:p="http://schemas.microsoft.com/office/2006/metadata/properties" xmlns:ns2="6507b872-2cd3-4a0c-89ca-a25a0e7a9317" xmlns:ns3="http://schemas.microsoft.com/sharepoint/v3/fields" xmlns:ns4="0595e158-93d5-44c9-ad81-7cd2e31ed2a2" targetNamespace="http://schemas.microsoft.com/office/2006/metadata/properties" ma:root="true" ma:fieldsID="b6159955eabc1a948ab857ce2d495889" ns2:_="" ns3:_="" ns4:_="">
    <xsd:import namespace="6507b872-2cd3-4a0c-89ca-a25a0e7a9317"/>
    <xsd:import namespace="http://schemas.microsoft.com/sharepoint/v3/fields"/>
    <xsd:import namespace="0595e158-93d5-44c9-ad81-7cd2e31ed2a2"/>
    <xsd:element name="properties">
      <xsd:complexType>
        <xsd:sequence>
          <xsd:element name="documentManagement">
            <xsd:complexType>
              <xsd:all>
                <xsd:element ref="ns2:Record_x0020_Number" minOccurs="0"/>
                <xsd:element ref="ns2:b1b8c6e04a8c45f1a244c47a17ec70a2" minOccurs="0"/>
                <xsd:element ref="ns2:TaxCatchAll" minOccurs="0"/>
                <xsd:element ref="ns2:TaxCatchAllLabel" minOccurs="0"/>
                <xsd:element ref="ns2:n5dde14321ae486eab37e909d68515a8" minOccurs="0"/>
                <xsd:element ref="ns2:k0c15d07e7c4435b87cf477bb2c7f4b1" minOccurs="0"/>
                <xsd:element ref="ns2:n3b6cca113954a0a84b140618b154f74" minOccurs="0"/>
                <xsd:element ref="ns2:Business_x0020_Activity"/>
                <xsd:element ref="ns2:Document_x0020_Type"/>
                <xsd:element ref="ns3:_Revision"/>
                <xsd:element ref="ns4:Last_x0020_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7b872-2cd3-4a0c-89ca-a25a0e7a9317"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xsd:simpleType>
        <xsd:restriction base="dms:Text">
          <xsd:maxLength value="255"/>
        </xsd:restriction>
      </xsd:simpleType>
    </xsd:element>
    <xsd:element name="b1b8c6e04a8c45f1a244c47a17ec70a2" ma:index="9" nillable="true" ma:taxonomy="true" ma:internalName="b1b8c6e04a8c45f1a244c47a17ec70a2" ma:taxonomyFieldName="Work_x0020_Function" ma:displayName="Work Function" ma:default="" ma:fieldId="{b1b8c6e0-4a8c-45f1-a244-c47a17ec70a2}" ma:sspId="ad4ba584-9f2e-4c1f-a403-05b05b3bfc09" ma:termSetId="2ee7e579-371d-4498-b291-1d35fea622e8" ma:anchorId="3274a0af-eef4-49c1-ba4b-5c63e659ce3f" ma:open="false" ma:isKeyword="false">
      <xsd:complexType>
        <xsd:sequence>
          <xsd:element ref="pc:Terms" minOccurs="0" maxOccurs="1"/>
        </xsd:sequence>
      </xsd:complexType>
    </xsd:element>
    <xsd:element name="TaxCatchAll" ma:index="10" nillable="true" ma:displayName="Taxonomy Catch All Column" ma:hidden="true" ma:list="{1891bf7e-467c-471c-9c30-0fb3622406dd}" ma:internalName="TaxCatchAll" ma:showField="CatchAllData" ma:web="6507b872-2cd3-4a0c-89ca-a25a0e7a93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891bf7e-467c-471c-9c30-0fb3622406dd}" ma:internalName="TaxCatchAllLabel" ma:readOnly="true" ma:showField="CatchAllDataLabel" ma:web="6507b872-2cd3-4a0c-89ca-a25a0e7a9317">
      <xsd:complexType>
        <xsd:complexContent>
          <xsd:extension base="dms:MultiChoiceLookup">
            <xsd:sequence>
              <xsd:element name="Value" type="dms:Lookup" maxOccurs="unbounded" minOccurs="0" nillable="true"/>
            </xsd:sequence>
          </xsd:extension>
        </xsd:complexContent>
      </xsd:complexType>
    </xsd:element>
    <xsd:element name="n5dde14321ae486eab37e909d68515a8" ma:index="13" nillable="true" ma:taxonomy="true" ma:internalName="n5dde14321ae486eab37e909d68515a8" ma:taxonomyFieldName="Group_x0020_Category" ma:displayName="Group Category" ma:readOnly="false" ma:default="" ma:fieldId="{75dde143-21ae-486e-ab37-e909d68515a8}" ma:taxonomyMulti="true" ma:sspId="ad4ba584-9f2e-4c1f-a403-05b05b3bfc09" ma:termSetId="2ee7e579-371d-4498-b291-1d35fea622e8" ma:anchorId="b23f31d0-1911-41f4-9da2-b78b86b93b15" ma:open="false" ma:isKeyword="false">
      <xsd:complexType>
        <xsd:sequence>
          <xsd:element ref="pc:Terms" minOccurs="0" maxOccurs="1"/>
        </xsd:sequence>
      </xsd:complexType>
    </xsd:element>
    <xsd:element name="k0c15d07e7c4435b87cf477bb2c7f4b1" ma:index="15" nillable="true" ma:taxonomy="true" ma:internalName="k0c15d07e7c4435b87cf477bb2c7f4b1" ma:taxonomyFieldName="Sub_x0020_Category" ma:displayName="Sub Category" ma:default="" ma:fieldId="{40c15d07-e7c4-435b-87cf-477bb2c7f4b1}" ma:taxonomyMulti="true" ma:sspId="ad4ba584-9f2e-4c1f-a403-05b05b3bfc09" ma:termSetId="2ee7e579-371d-4498-b291-1d35fea622e8" ma:anchorId="bb428385-ee45-4c7d-a3a1-8329752b1e67" ma:open="false" ma:isKeyword="false">
      <xsd:complexType>
        <xsd:sequence>
          <xsd:element ref="pc:Terms" minOccurs="0" maxOccurs="1"/>
        </xsd:sequence>
      </xsd:complexType>
    </xsd:element>
    <xsd:element name="n3b6cca113954a0a84b140618b154f74" ma:index="17" nillable="true" ma:taxonomy="true" ma:internalName="n3b6cca113954a0a84b140618b154f74" ma:taxonomyFieldName="Legislation" ma:displayName="Legislation" ma:default="" ma:fieldId="{73b6cca1-1395-4a0a-84b1-40618b154f74}" ma:taxonomyMulti="true" ma:sspId="ad4ba584-9f2e-4c1f-a403-05b05b3bfc09" ma:termSetId="2ee7e579-371d-4498-b291-1d35fea622e8" ma:anchorId="eefabf53-6238-4d06-91a8-3eb97e654954" ma:open="false" ma:isKeyword="false">
      <xsd:complexType>
        <xsd:sequence>
          <xsd:element ref="pc:Terms" minOccurs="0" maxOccurs="1"/>
        </xsd:sequence>
      </xsd:complexType>
    </xsd:element>
    <xsd:element name="Business_x0020_Activity" ma:index="19" ma:displayName="Business Activity" ma:default="Asset Management" ma:format="Dropdown" ma:internalName="Business_x0020_Activity" ma:readOnly="false">
      <xsd:simpleType>
        <xsd:restriction base="dms:Choice">
          <xsd:enumeration value="HSEQ"/>
          <xsd:enumeration value="Asset Management"/>
          <xsd:enumeration value="Projects"/>
          <xsd:enumeration value="Contracts"/>
          <xsd:enumeration value="Metering"/>
          <xsd:enumeration value="Design"/>
          <xsd:enumeration value="Fleet Management"/>
          <xsd:enumeration value="Material"/>
          <xsd:enumeration value="RTO"/>
          <xsd:enumeration value="Environment and Sustainability"/>
        </xsd:restriction>
      </xsd:simpleType>
    </xsd:element>
    <xsd:element name="Document_x0020_Type" ma:index="20" ma:displayName="Document Type" ma:default="HSEQ Policy" ma:format="Dropdown" ma:internalName="Document_x0020_Type" ma:readOnly="false">
      <xsd:simpleType>
        <xsd:restriction base="dms:Choice">
          <xsd:enumeration value="HSEQ Policy"/>
          <xsd:enumeration value="HSEQ Operational Procedure"/>
          <xsd:enumeration value="HSEQ Work Practice"/>
          <xsd:enumeration value="HSEQ Work Procedure"/>
          <xsd:enumeration value="HSEQ Quality Procedure"/>
          <xsd:enumeration value="HSEQ Management System Procedure"/>
          <xsd:enumeration value="Forms"/>
          <xsd:enumeration value="Reports"/>
          <xsd:enumeration value="Mapping"/>
          <xsd:enumeration value="Process"/>
          <xsd:enumeration value="Course Over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1" ma:displayName="Revision" ma:format="DateOnly" ma:internalName="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95e158-93d5-44c9-ad81-7cd2e31ed2a2" elementFormDefault="qualified">
    <xsd:import namespace="http://schemas.microsoft.com/office/2006/documentManagement/types"/>
    <xsd:import namespace="http://schemas.microsoft.com/office/infopath/2007/PartnerControls"/>
    <xsd:element name="Last_x0020_Approved" ma:index="22" nillable="true" ma:displayName="Last Approved" ma:format="DateOnly" ma:internalName="Last_x0020_Appro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B0D7C-0537-4B8B-BF7D-514E117649E6}">
  <ds:schemaRefs>
    <ds:schemaRef ds:uri="http://schemas.microsoft.com/sharepoint/events"/>
  </ds:schemaRefs>
</ds:datastoreItem>
</file>

<file path=customXml/itemProps2.xml><?xml version="1.0" encoding="utf-8"?>
<ds:datastoreItem xmlns:ds="http://schemas.openxmlformats.org/officeDocument/2006/customXml" ds:itemID="{0EA83CC2-962B-4588-946B-17D1FA3F44B6}">
  <ds:schemaRefs>
    <ds:schemaRef ds:uri="http://schemas.microsoft.com/office/2006/customDocumentInformationPanel"/>
  </ds:schemaRefs>
</ds:datastoreItem>
</file>

<file path=customXml/itemProps3.xml><?xml version="1.0" encoding="utf-8"?>
<ds:datastoreItem xmlns:ds="http://schemas.openxmlformats.org/officeDocument/2006/customXml" ds:itemID="{E9D145F6-9793-4511-9DC5-200EAEA1590A}">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sharepoint/v3/fields"/>
    <ds:schemaRef ds:uri="6507b872-2cd3-4a0c-89ca-a25a0e7a9317"/>
    <ds:schemaRef ds:uri="http://www.w3.org/XML/1998/namespace"/>
    <ds:schemaRef ds:uri="http://schemas.microsoft.com/office/infopath/2007/PartnerControls"/>
    <ds:schemaRef ds:uri="http://schemas.openxmlformats.org/package/2006/metadata/core-properties"/>
    <ds:schemaRef ds:uri="0595e158-93d5-44c9-ad81-7cd2e31ed2a2"/>
  </ds:schemaRefs>
</ds:datastoreItem>
</file>

<file path=customXml/itemProps4.xml><?xml version="1.0" encoding="utf-8"?>
<ds:datastoreItem xmlns:ds="http://schemas.openxmlformats.org/officeDocument/2006/customXml" ds:itemID="{B0A82FBC-7312-404B-BE31-020D48B96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7b872-2cd3-4a0c-89ca-a25a0e7a9317"/>
    <ds:schemaRef ds:uri="http://schemas.microsoft.com/sharepoint/v3/fields"/>
    <ds:schemaRef ds:uri="0595e158-93d5-44c9-ad81-7cd2e31ed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3CD83-DDC2-47ED-9156-67BC9882E94A}">
  <ds:schemaRefs>
    <ds:schemaRef ds:uri="http://schemas.microsoft.com/sharepoint/v3/contenttype/forms"/>
  </ds:schemaRefs>
</ds:datastoreItem>
</file>

<file path=customXml/itemProps6.xml><?xml version="1.0" encoding="utf-8"?>
<ds:datastoreItem xmlns:ds="http://schemas.openxmlformats.org/officeDocument/2006/customXml" ds:itemID="{47A57A74-B37A-41C8-8E38-352DF06734C0}">
  <ds:schemaRefs>
    <ds:schemaRef ds:uri="http://schemas.openxmlformats.org/officeDocument/2006/bibliography"/>
  </ds:schemaRefs>
</ds:datastoreItem>
</file>

<file path=customXml/itemProps7.xml><?xml version="1.0" encoding="utf-8"?>
<ds:datastoreItem xmlns:ds="http://schemas.openxmlformats.org/officeDocument/2006/customXml" ds:itemID="{5B80AB74-CD51-4552-926D-9CF661D9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Contractor Management Procedure</vt:lpstr>
    </vt:vector>
  </TitlesOfParts>
  <Company>TasNetworks</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Management Procedure</dc:title>
  <dc:subject>Responsibilities, HSEQ</dc:subject>
  <dc:creator>Denise Sewell</dc:creator>
  <cp:keywords>Zero Harm, HSEQ, Responsibilities</cp:keywords>
  <dc:description>The key Health Safety Environment and Quality (HSEQ) duties and expectations required of people who work for TasNetworks. It also contains information about how to maintain HSEQ documents and conduct meetings.</dc:description>
  <cp:lastModifiedBy>Haylee van Beek</cp:lastModifiedBy>
  <cp:revision>2</cp:revision>
  <cp:lastPrinted>2018-10-01T01:14:00Z</cp:lastPrinted>
  <dcterms:created xsi:type="dcterms:W3CDTF">2019-04-08T02:27:00Z</dcterms:created>
  <dcterms:modified xsi:type="dcterms:W3CDTF">2019-04-08T02:27:00Z</dcterms:modified>
  <cp:category>Procedure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0x010100C0690968CFBDDD4DB8CB8F4E949B4DCE020900AF285FEF0286A143B6C6BD9B15D3903B</vt:lpwstr>
  </property>
  <property fmtid="{D5CDD505-2E9C-101B-9397-08002B2CF9AE}" pid="3" name="RecordPoint_SubmissionDate">
    <vt:lpwstr/>
  </property>
  <property fmtid="{D5CDD505-2E9C-101B-9397-08002B2CF9AE}" pid="4" name="RecordPoint_RecordNumberSubmitted">
    <vt:lpwstr>R0001247724</vt:lpwstr>
  </property>
  <property fmtid="{D5CDD505-2E9C-101B-9397-08002B2CF9AE}" pid="5" name="RecordPoint_ActiveItemSiteId">
    <vt:lpwstr>{5179f026-21ab-44b7-8434-1a7d20218c3b}</vt:lpwstr>
  </property>
  <property fmtid="{D5CDD505-2E9C-101B-9397-08002B2CF9AE}" pid="6" name="RecordPoint_ActiveItemListId">
    <vt:lpwstr>{0595e158-93d5-44c9-ad81-7cd2e31ed2a2}</vt:lpwstr>
  </property>
  <property fmtid="{D5CDD505-2E9C-101B-9397-08002B2CF9AE}" pid="7" name="RecordPoint_SubmissionCompleted">
    <vt:lpwstr>2019-03-18T14:20:09.7443968+11:00</vt:lpwstr>
  </property>
  <property fmtid="{D5CDD505-2E9C-101B-9397-08002B2CF9AE}" pid="8" name="RecordPoint_ActiveItemUniqueId">
    <vt:lpwstr>{3fb23c30-4844-48f7-8b77-bca998e66f21}</vt:lpwstr>
  </property>
  <property fmtid="{D5CDD505-2E9C-101B-9397-08002B2CF9AE}" pid="9" name="RecordPoint_RecordFormat">
    <vt:lpwstr/>
  </property>
  <property fmtid="{D5CDD505-2E9C-101B-9397-08002B2CF9AE}" pid="10" name="RecordPoint_ActiveItemMoved">
    <vt:lpwstr/>
  </property>
  <property fmtid="{D5CDD505-2E9C-101B-9397-08002B2CF9AE}" pid="11" name="RecordPoint_ActiveItemWebId">
    <vt:lpwstr>{55431ac9-6323-40bb-9b83-54abe1348a5a}</vt:lpwstr>
  </property>
  <property fmtid="{D5CDD505-2E9C-101B-9397-08002B2CF9AE}" pid="12" name="RecordPoint_WorkflowType">
    <vt:lpwstr>ActiveSubmitStub</vt:lpwstr>
  </property>
  <property fmtid="{D5CDD505-2E9C-101B-9397-08002B2CF9AE}" pid="13" name="Work_x0020_Function">
    <vt:lpwstr/>
  </property>
  <property fmtid="{D5CDD505-2E9C-101B-9397-08002B2CF9AE}" pid="14" name="Group Category">
    <vt:lpwstr>2;#General|8e6361a0-7bf8-4c9d-a31e-340f3fd63bd5</vt:lpwstr>
  </property>
  <property fmtid="{D5CDD505-2E9C-101B-9397-08002B2CF9AE}" pid="15" name="Legislation">
    <vt:lpwstr/>
  </property>
  <property fmtid="{D5CDD505-2E9C-101B-9397-08002B2CF9AE}" pid="16" name="Sub Category">
    <vt:lpwstr/>
  </property>
  <property fmtid="{D5CDD505-2E9C-101B-9397-08002B2CF9AE}" pid="17" name="IconOverlay">
    <vt:lpwstr/>
  </property>
  <property fmtid="{D5CDD505-2E9C-101B-9397-08002B2CF9AE}" pid="18" name="Work Function">
    <vt:lpwstr/>
  </property>
  <property fmtid="{D5CDD505-2E9C-101B-9397-08002B2CF9AE}" pid="19" name="_DocHome">
    <vt:i4>1224620218</vt:i4>
  </property>
</Properties>
</file>